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6B" w:rsidRDefault="00543B7F" w:rsidP="009C479F">
      <w:pPr>
        <w:jc w:val="center"/>
        <w:rPr>
          <w:b/>
          <w:sz w:val="28"/>
          <w:szCs w:val="28"/>
        </w:rPr>
      </w:pPr>
      <w:r w:rsidRPr="009E1B5F">
        <w:rPr>
          <w:b/>
          <w:sz w:val="28"/>
          <w:szCs w:val="28"/>
        </w:rPr>
        <w:t xml:space="preserve">CAPS Infrastructure </w:t>
      </w:r>
      <w:r w:rsidR="009C479F" w:rsidRPr="009E1B5F">
        <w:rPr>
          <w:b/>
          <w:sz w:val="28"/>
          <w:szCs w:val="28"/>
        </w:rPr>
        <w:t>Work Plan</w:t>
      </w:r>
      <w:r w:rsidR="00316626">
        <w:rPr>
          <w:b/>
          <w:sz w:val="28"/>
          <w:szCs w:val="28"/>
        </w:rPr>
        <w:t xml:space="preserve"> -</w:t>
      </w:r>
      <w:r w:rsidR="009C479F" w:rsidRPr="009E1B5F">
        <w:rPr>
          <w:b/>
          <w:sz w:val="28"/>
          <w:szCs w:val="28"/>
        </w:rPr>
        <w:t xml:space="preserve"> </w:t>
      </w:r>
      <w:bookmarkStart w:id="0" w:name="Text3"/>
      <w:r w:rsidR="009C479F" w:rsidRPr="009E1B5F">
        <w:rPr>
          <w:b/>
          <w:sz w:val="28"/>
          <w:szCs w:val="28"/>
        </w:rPr>
        <w:t xml:space="preserve">Fiscal Year </w:t>
      </w:r>
      <w:bookmarkEnd w:id="0"/>
      <w:r w:rsidR="007B2A90" w:rsidRPr="00175E5D">
        <w:rPr>
          <w:b/>
          <w:sz w:val="28"/>
          <w:szCs w:val="28"/>
        </w:rPr>
        <w:t>201</w:t>
      </w:r>
      <w:r w:rsidR="008F04A4">
        <w:rPr>
          <w:b/>
          <w:sz w:val="28"/>
          <w:szCs w:val="28"/>
        </w:rPr>
        <w:t>4</w:t>
      </w:r>
      <w:r w:rsidR="00420D6B">
        <w:rPr>
          <w:b/>
          <w:sz w:val="28"/>
          <w:szCs w:val="28"/>
        </w:rPr>
        <w:t xml:space="preserve"> </w:t>
      </w:r>
    </w:p>
    <w:p w:rsidR="009C479F" w:rsidRPr="00420D6B" w:rsidRDefault="00420D6B" w:rsidP="009C479F">
      <w:pPr>
        <w:jc w:val="center"/>
        <w:rPr>
          <w:sz w:val="28"/>
          <w:szCs w:val="28"/>
        </w:rPr>
      </w:pPr>
      <w:r w:rsidRPr="00420D6B">
        <w:rPr>
          <w:sz w:val="28"/>
          <w:szCs w:val="28"/>
        </w:rPr>
        <w:t>(July 1, 2014-June 30, 2015)</w:t>
      </w:r>
    </w:p>
    <w:p w:rsidR="009C479F" w:rsidRPr="00924492" w:rsidRDefault="009C479F" w:rsidP="009C479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36"/>
        <w:gridCol w:w="1044"/>
        <w:gridCol w:w="1260"/>
        <w:gridCol w:w="1080"/>
        <w:gridCol w:w="2520"/>
      </w:tblGrid>
      <w:tr w:rsidR="009C479F" w:rsidRPr="00D04639" w:rsidTr="00B9721E">
        <w:trPr>
          <w:trHeight w:val="422"/>
        </w:trPr>
        <w:tc>
          <w:tcPr>
            <w:tcW w:w="2628" w:type="dxa"/>
          </w:tcPr>
          <w:p w:rsidR="009C479F" w:rsidRPr="00D04639" w:rsidRDefault="009C479F" w:rsidP="009C479F">
            <w:pPr>
              <w:rPr>
                <w:b/>
                <w:sz w:val="28"/>
                <w:szCs w:val="28"/>
              </w:rPr>
            </w:pPr>
            <w:r w:rsidRPr="00D04639">
              <w:rPr>
                <w:b/>
              </w:rPr>
              <w:t>Cooperator:</w:t>
            </w:r>
          </w:p>
        </w:tc>
        <w:tc>
          <w:tcPr>
            <w:tcW w:w="6840" w:type="dxa"/>
            <w:gridSpan w:val="5"/>
            <w:vAlign w:val="center"/>
          </w:tcPr>
          <w:p w:rsidR="009C479F" w:rsidRPr="00D04639" w:rsidRDefault="00F2097D" w:rsidP="00B9721E">
            <w:pPr>
              <w:rPr>
                <w:b/>
                <w:sz w:val="28"/>
                <w:szCs w:val="28"/>
              </w:rPr>
            </w:pPr>
            <w:r w:rsidRPr="009C356A">
              <w:t>Kansas Department of Agriculture</w:t>
            </w:r>
          </w:p>
        </w:tc>
      </w:tr>
      <w:tr w:rsidR="009C479F" w:rsidRPr="00D04639" w:rsidTr="00B9721E">
        <w:trPr>
          <w:trHeight w:val="530"/>
        </w:trPr>
        <w:tc>
          <w:tcPr>
            <w:tcW w:w="2628" w:type="dxa"/>
          </w:tcPr>
          <w:p w:rsidR="009C479F" w:rsidRPr="00D04639" w:rsidRDefault="009C479F" w:rsidP="009C479F">
            <w:pPr>
              <w:rPr>
                <w:b/>
                <w:sz w:val="28"/>
                <w:szCs w:val="28"/>
              </w:rPr>
            </w:pPr>
            <w:r w:rsidRPr="00D04639">
              <w:rPr>
                <w:b/>
              </w:rPr>
              <w:t>State</w:t>
            </w:r>
            <w:r w:rsidRPr="00924492">
              <w:t>:</w:t>
            </w:r>
          </w:p>
        </w:tc>
        <w:tc>
          <w:tcPr>
            <w:tcW w:w="6840" w:type="dxa"/>
            <w:gridSpan w:val="5"/>
            <w:vAlign w:val="center"/>
          </w:tcPr>
          <w:p w:rsidR="009C479F" w:rsidRPr="00D04639" w:rsidRDefault="00F2097D" w:rsidP="00B9721E">
            <w:pPr>
              <w:rPr>
                <w:b/>
                <w:sz w:val="28"/>
                <w:szCs w:val="28"/>
              </w:rPr>
            </w:pPr>
            <w:r>
              <w:t>Kansas</w:t>
            </w:r>
          </w:p>
        </w:tc>
      </w:tr>
      <w:tr w:rsidR="009C479F" w:rsidRPr="00D04639" w:rsidTr="00B9721E">
        <w:trPr>
          <w:trHeight w:val="530"/>
        </w:trPr>
        <w:tc>
          <w:tcPr>
            <w:tcW w:w="2628" w:type="dxa"/>
          </w:tcPr>
          <w:p w:rsidR="009C479F" w:rsidRPr="00D04639" w:rsidRDefault="009C479F" w:rsidP="009C479F">
            <w:pPr>
              <w:rPr>
                <w:b/>
                <w:sz w:val="28"/>
                <w:szCs w:val="28"/>
              </w:rPr>
            </w:pPr>
            <w:r w:rsidRPr="00D04639">
              <w:rPr>
                <w:b/>
              </w:rPr>
              <w:t>Project</w:t>
            </w:r>
            <w:r w:rsidRPr="00924492">
              <w:t>:</w:t>
            </w:r>
          </w:p>
        </w:tc>
        <w:tc>
          <w:tcPr>
            <w:tcW w:w="6840" w:type="dxa"/>
            <w:gridSpan w:val="5"/>
            <w:vAlign w:val="center"/>
          </w:tcPr>
          <w:p w:rsidR="009C479F" w:rsidRPr="00D04639" w:rsidRDefault="00F2097D" w:rsidP="00B9721E">
            <w:pPr>
              <w:rPr>
                <w:b/>
                <w:sz w:val="28"/>
                <w:szCs w:val="28"/>
              </w:rPr>
            </w:pPr>
            <w:r>
              <w:t>Infrastructure</w:t>
            </w:r>
          </w:p>
        </w:tc>
      </w:tr>
      <w:tr w:rsidR="009C479F" w:rsidRPr="00D04639" w:rsidTr="00585872">
        <w:trPr>
          <w:trHeight w:val="530"/>
        </w:trPr>
        <w:tc>
          <w:tcPr>
            <w:tcW w:w="2628" w:type="dxa"/>
          </w:tcPr>
          <w:p w:rsidR="009C479F" w:rsidRPr="00D04639" w:rsidRDefault="009C479F" w:rsidP="009C479F">
            <w:pPr>
              <w:rPr>
                <w:b/>
              </w:rPr>
            </w:pPr>
            <w:r w:rsidRPr="00D04639">
              <w:rPr>
                <w:b/>
              </w:rPr>
              <w:t>Project funding source:</w:t>
            </w:r>
          </w:p>
        </w:tc>
        <w:tc>
          <w:tcPr>
            <w:tcW w:w="6840" w:type="dxa"/>
            <w:gridSpan w:val="5"/>
            <w:vAlign w:val="center"/>
          </w:tcPr>
          <w:p w:rsidR="009C479F" w:rsidRPr="00196740" w:rsidRDefault="00543B7F" w:rsidP="00585872">
            <w:r w:rsidRPr="00196740">
              <w:t>Infrastructure</w:t>
            </w:r>
            <w:r w:rsidR="009C479F" w:rsidRPr="00196740">
              <w:t xml:space="preserve"> </w:t>
            </w:r>
            <w:r w:rsidR="00F760B7" w:rsidRPr="00196740">
              <w:fldChar w:fldCharType="begin">
                <w:ffData>
                  <w:name w:val=""/>
                  <w:enabled/>
                  <w:calcOnExit w:val="0"/>
                  <w:checkBox>
                    <w:sizeAuto/>
                    <w:default w:val="1"/>
                  </w:checkBox>
                </w:ffData>
              </w:fldChar>
            </w:r>
            <w:r w:rsidRPr="00196740">
              <w:instrText xml:space="preserve"> FORMCHECKBOX </w:instrText>
            </w:r>
            <w:r w:rsidR="00F760B7" w:rsidRPr="00196740">
              <w:fldChar w:fldCharType="end"/>
            </w:r>
            <w:r w:rsidR="009C479F" w:rsidRPr="00196740">
              <w:t xml:space="preserve"> </w:t>
            </w:r>
          </w:p>
        </w:tc>
      </w:tr>
      <w:tr w:rsidR="009C479F" w:rsidRPr="00D04639" w:rsidTr="00B9721E">
        <w:trPr>
          <w:trHeight w:val="530"/>
        </w:trPr>
        <w:tc>
          <w:tcPr>
            <w:tcW w:w="2628" w:type="dxa"/>
          </w:tcPr>
          <w:p w:rsidR="009C479F" w:rsidRPr="00D04639" w:rsidRDefault="009C479F" w:rsidP="009C479F">
            <w:pPr>
              <w:rPr>
                <w:b/>
                <w:sz w:val="28"/>
                <w:szCs w:val="28"/>
              </w:rPr>
            </w:pPr>
            <w:r w:rsidRPr="00D04639">
              <w:rPr>
                <w:b/>
              </w:rPr>
              <w:t>Project Coordinator</w:t>
            </w:r>
            <w:r w:rsidRPr="00924492">
              <w:t>:</w:t>
            </w:r>
          </w:p>
        </w:tc>
        <w:tc>
          <w:tcPr>
            <w:tcW w:w="6840" w:type="dxa"/>
            <w:gridSpan w:val="5"/>
            <w:vAlign w:val="center"/>
          </w:tcPr>
          <w:p w:rsidR="009C479F" w:rsidRPr="00D04639" w:rsidRDefault="00F2097D" w:rsidP="00B9721E">
            <w:pPr>
              <w:rPr>
                <w:b/>
                <w:sz w:val="28"/>
                <w:szCs w:val="28"/>
              </w:rPr>
            </w:pPr>
            <w:r>
              <w:t>Laurinda Ramonda</w:t>
            </w:r>
          </w:p>
        </w:tc>
      </w:tr>
      <w:tr w:rsidR="009C479F" w:rsidRPr="00D04639" w:rsidTr="00B9721E">
        <w:trPr>
          <w:trHeight w:val="530"/>
        </w:trPr>
        <w:tc>
          <w:tcPr>
            <w:tcW w:w="2628" w:type="dxa"/>
          </w:tcPr>
          <w:p w:rsidR="009C479F" w:rsidRPr="00D04639" w:rsidRDefault="009C479F" w:rsidP="009C479F">
            <w:pPr>
              <w:rPr>
                <w:b/>
              </w:rPr>
            </w:pPr>
            <w:r w:rsidRPr="00D04639">
              <w:rPr>
                <w:b/>
              </w:rPr>
              <w:t>Agreement Number</w:t>
            </w:r>
          </w:p>
        </w:tc>
        <w:tc>
          <w:tcPr>
            <w:tcW w:w="6840" w:type="dxa"/>
            <w:gridSpan w:val="5"/>
            <w:vAlign w:val="center"/>
          </w:tcPr>
          <w:p w:rsidR="009C479F" w:rsidRPr="00F2097D" w:rsidRDefault="00F2097D" w:rsidP="008F04A4">
            <w:r w:rsidRPr="00F2097D">
              <w:rPr>
                <w:rStyle w:val="InitialStyle"/>
                <w:rFonts w:ascii="Times New Roman" w:hAnsi="Times New Roman" w:cs="Times New Roman"/>
                <w:sz w:val="24"/>
              </w:rPr>
              <w:t>1</w:t>
            </w:r>
            <w:r w:rsidR="008F04A4">
              <w:rPr>
                <w:rStyle w:val="InitialStyle"/>
                <w:rFonts w:ascii="Times New Roman" w:hAnsi="Times New Roman" w:cs="Times New Roman"/>
                <w:sz w:val="24"/>
              </w:rPr>
              <w:t>4</w:t>
            </w:r>
            <w:r w:rsidRPr="00F2097D">
              <w:rPr>
                <w:rStyle w:val="InitialStyle"/>
                <w:rFonts w:ascii="Times New Roman" w:hAnsi="Times New Roman" w:cs="Times New Roman"/>
                <w:sz w:val="24"/>
              </w:rPr>
              <w:t>-84</w:t>
            </w:r>
            <w:r w:rsidR="00210240">
              <w:rPr>
                <w:rStyle w:val="InitialStyle"/>
                <w:rFonts w:ascii="Times New Roman" w:hAnsi="Times New Roman" w:cs="Times New Roman"/>
                <w:sz w:val="24"/>
              </w:rPr>
              <w:t>20</w:t>
            </w:r>
            <w:r w:rsidRPr="00F2097D">
              <w:rPr>
                <w:rStyle w:val="InitialStyle"/>
                <w:rFonts w:ascii="Times New Roman" w:hAnsi="Times New Roman" w:cs="Times New Roman"/>
                <w:sz w:val="24"/>
              </w:rPr>
              <w:t>-1223-CA</w:t>
            </w:r>
          </w:p>
        </w:tc>
      </w:tr>
      <w:tr w:rsidR="009C479F" w:rsidRPr="00D04639" w:rsidTr="00B9721E">
        <w:trPr>
          <w:trHeight w:val="602"/>
        </w:trPr>
        <w:tc>
          <w:tcPr>
            <w:tcW w:w="2628" w:type="dxa"/>
            <w:vMerge w:val="restart"/>
          </w:tcPr>
          <w:p w:rsidR="009C479F" w:rsidRPr="00D04639" w:rsidRDefault="009C479F" w:rsidP="009C479F">
            <w:pPr>
              <w:rPr>
                <w:b/>
              </w:rPr>
            </w:pPr>
            <w:r w:rsidRPr="00D04639">
              <w:rPr>
                <w:b/>
              </w:rPr>
              <w:t>Contact Information:</w:t>
            </w:r>
          </w:p>
        </w:tc>
        <w:tc>
          <w:tcPr>
            <w:tcW w:w="1980" w:type="dxa"/>
            <w:gridSpan w:val="2"/>
            <w:vAlign w:val="center"/>
          </w:tcPr>
          <w:p w:rsidR="009C479F" w:rsidRPr="00D04639" w:rsidRDefault="009C479F" w:rsidP="00B9721E">
            <w:pPr>
              <w:rPr>
                <w:b/>
              </w:rPr>
            </w:pPr>
            <w:r w:rsidRPr="00D04639">
              <w:rPr>
                <w:b/>
              </w:rPr>
              <w:t>Address:</w:t>
            </w:r>
          </w:p>
        </w:tc>
        <w:tc>
          <w:tcPr>
            <w:tcW w:w="4860" w:type="dxa"/>
            <w:gridSpan w:val="3"/>
            <w:vAlign w:val="center"/>
          </w:tcPr>
          <w:p w:rsidR="009C479F" w:rsidRPr="00D04639" w:rsidRDefault="00E96E5B" w:rsidP="00B9721E">
            <w:pPr>
              <w:rPr>
                <w:b/>
                <w:sz w:val="28"/>
                <w:szCs w:val="28"/>
              </w:rPr>
            </w:pPr>
            <w:r>
              <w:t xml:space="preserve">PO Box 19282, Forbes Field </w:t>
            </w:r>
            <w:r w:rsidR="0009160C">
              <w:t>Bldg.</w:t>
            </w:r>
            <w:r>
              <w:t xml:space="preserve"> 282, Topeka, Kansas  66619</w:t>
            </w:r>
          </w:p>
        </w:tc>
      </w:tr>
      <w:tr w:rsidR="009C479F" w:rsidRPr="00D04639" w:rsidTr="00B9721E">
        <w:trPr>
          <w:trHeight w:val="458"/>
        </w:trPr>
        <w:tc>
          <w:tcPr>
            <w:tcW w:w="2628" w:type="dxa"/>
            <w:vMerge/>
          </w:tcPr>
          <w:p w:rsidR="009C479F" w:rsidRPr="00D04639" w:rsidRDefault="009C479F" w:rsidP="009C479F">
            <w:pPr>
              <w:rPr>
                <w:b/>
                <w:sz w:val="28"/>
                <w:szCs w:val="28"/>
              </w:rPr>
            </w:pPr>
          </w:p>
        </w:tc>
        <w:tc>
          <w:tcPr>
            <w:tcW w:w="936" w:type="dxa"/>
            <w:vAlign w:val="center"/>
          </w:tcPr>
          <w:p w:rsidR="009C479F" w:rsidRPr="00D04639" w:rsidRDefault="009C479F" w:rsidP="00B9721E">
            <w:pPr>
              <w:rPr>
                <w:b/>
              </w:rPr>
            </w:pPr>
            <w:r w:rsidRPr="00D04639">
              <w:rPr>
                <w:b/>
              </w:rPr>
              <w:t>Phone:</w:t>
            </w:r>
          </w:p>
        </w:tc>
        <w:tc>
          <w:tcPr>
            <w:tcW w:w="2304" w:type="dxa"/>
            <w:gridSpan w:val="2"/>
            <w:vAlign w:val="center"/>
          </w:tcPr>
          <w:p w:rsidR="009C479F" w:rsidRPr="00D04639" w:rsidRDefault="00E96E5B" w:rsidP="00B9721E">
            <w:pPr>
              <w:rPr>
                <w:b/>
                <w:sz w:val="28"/>
                <w:szCs w:val="28"/>
              </w:rPr>
            </w:pPr>
            <w:r w:rsidRPr="003A20CD">
              <w:t>785-862-218</w:t>
            </w:r>
            <w:r w:rsidRPr="00BC1F0E">
              <w:t>0</w:t>
            </w:r>
          </w:p>
        </w:tc>
        <w:tc>
          <w:tcPr>
            <w:tcW w:w="1080" w:type="dxa"/>
          </w:tcPr>
          <w:p w:rsidR="009C479F" w:rsidRPr="00D04639" w:rsidRDefault="009C479F" w:rsidP="009C479F">
            <w:pPr>
              <w:rPr>
                <w:b/>
              </w:rPr>
            </w:pPr>
            <w:r w:rsidRPr="00D04639">
              <w:rPr>
                <w:b/>
              </w:rPr>
              <w:t>Fax:</w:t>
            </w:r>
          </w:p>
        </w:tc>
        <w:tc>
          <w:tcPr>
            <w:tcW w:w="2520" w:type="dxa"/>
            <w:vAlign w:val="center"/>
          </w:tcPr>
          <w:p w:rsidR="009C479F" w:rsidRPr="00D04639" w:rsidRDefault="00E96E5B" w:rsidP="00B9721E">
            <w:pPr>
              <w:rPr>
                <w:b/>
                <w:sz w:val="28"/>
                <w:szCs w:val="28"/>
              </w:rPr>
            </w:pPr>
            <w:r w:rsidRPr="003A20CD">
              <w:t>785-862-2182</w:t>
            </w:r>
          </w:p>
        </w:tc>
      </w:tr>
      <w:tr w:rsidR="009C479F" w:rsidRPr="00D04639" w:rsidTr="00B9721E">
        <w:trPr>
          <w:trHeight w:val="485"/>
        </w:trPr>
        <w:tc>
          <w:tcPr>
            <w:tcW w:w="2628" w:type="dxa"/>
            <w:vMerge/>
          </w:tcPr>
          <w:p w:rsidR="009C479F" w:rsidRPr="00D04639" w:rsidRDefault="009C479F" w:rsidP="009C479F">
            <w:pPr>
              <w:rPr>
                <w:b/>
                <w:sz w:val="28"/>
                <w:szCs w:val="28"/>
              </w:rPr>
            </w:pPr>
          </w:p>
        </w:tc>
        <w:tc>
          <w:tcPr>
            <w:tcW w:w="1980" w:type="dxa"/>
            <w:gridSpan w:val="2"/>
            <w:vAlign w:val="center"/>
          </w:tcPr>
          <w:p w:rsidR="009C479F" w:rsidRPr="00D04639" w:rsidRDefault="009C479F" w:rsidP="00B9721E">
            <w:pPr>
              <w:rPr>
                <w:b/>
              </w:rPr>
            </w:pPr>
            <w:r w:rsidRPr="00D04639">
              <w:rPr>
                <w:b/>
              </w:rPr>
              <w:t>Email Address:</w:t>
            </w:r>
          </w:p>
        </w:tc>
        <w:tc>
          <w:tcPr>
            <w:tcW w:w="4860" w:type="dxa"/>
            <w:gridSpan w:val="3"/>
            <w:vAlign w:val="center"/>
          </w:tcPr>
          <w:p w:rsidR="009C479F" w:rsidRPr="00D04639" w:rsidRDefault="00E96E5B" w:rsidP="00B9721E">
            <w:pPr>
              <w:rPr>
                <w:b/>
                <w:sz w:val="28"/>
                <w:szCs w:val="28"/>
              </w:rPr>
            </w:pPr>
            <w:r>
              <w:rPr>
                <w:sz w:val="22"/>
                <w:szCs w:val="22"/>
              </w:rPr>
              <w:t>laurinda.</w:t>
            </w:r>
            <w:r w:rsidRPr="004F7CBE">
              <w:rPr>
                <w:sz w:val="22"/>
                <w:szCs w:val="22"/>
              </w:rPr>
              <w:t>ramonda@kda.ks.</w:t>
            </w:r>
            <w:r>
              <w:rPr>
                <w:sz w:val="22"/>
                <w:szCs w:val="22"/>
              </w:rPr>
              <w:t>gov</w:t>
            </w:r>
          </w:p>
        </w:tc>
      </w:tr>
    </w:tbl>
    <w:p w:rsidR="009C479F" w:rsidRDefault="009C479F" w:rsidP="009C479F">
      <w:pPr>
        <w:jc w:val="center"/>
        <w:rPr>
          <w:b/>
          <w:sz w:val="28"/>
          <w:szCs w:val="28"/>
        </w:rPr>
      </w:pPr>
    </w:p>
    <w:p w:rsidR="009C479F" w:rsidRDefault="009C479F" w:rsidP="009C479F">
      <w:pPr>
        <w:pStyle w:val="DefaultText"/>
      </w:pPr>
      <w:r w:rsidRPr="00196740">
        <w:t>This Work Plan reflects a cooperative relationship between the</w:t>
      </w:r>
      <w:r w:rsidR="00826267">
        <w:t xml:space="preserve"> </w:t>
      </w:r>
      <w:r w:rsidR="00E96E5B">
        <w:rPr>
          <w:iCs/>
        </w:rPr>
        <w:t>Kansas Department of Agriculture</w:t>
      </w:r>
      <w:r w:rsidR="00E96E5B" w:rsidRPr="002B4266">
        <w:t xml:space="preserve"> (the Cooperator) </w:t>
      </w:r>
      <w:r w:rsidRPr="00196740">
        <w:t xml:space="preserve">and the United States Department of Agriculture (USDA), Animal and Plant Health Inspection Service (APHIS), Plant Protection and Quarantine (PPQ).  It outlines the mission-related goals, objectives, and anticipated accomplishments as well as the approach for conducting </w:t>
      </w:r>
      <w:r w:rsidR="00D9766E">
        <w:t>an Infrast</w:t>
      </w:r>
      <w:r w:rsidR="00F70D8E">
        <w:t>r</w:t>
      </w:r>
      <w:r w:rsidR="00D9766E">
        <w:t xml:space="preserve">ucture program </w:t>
      </w:r>
      <w:r w:rsidRPr="00E4262A">
        <w:t xml:space="preserve">and the related roles and responsibilities of the </w:t>
      </w:r>
      <w:r w:rsidR="00152148">
        <w:t xml:space="preserve">Kansas Department of Agriculture and USDA-APHIS-PPQ </w:t>
      </w:r>
      <w:r w:rsidRPr="00E4262A">
        <w:t>as negotiated.</w:t>
      </w:r>
    </w:p>
    <w:p w:rsidR="009C479F" w:rsidRDefault="009C479F" w:rsidP="009C479F">
      <w:pPr>
        <w:overflowPunct/>
        <w:autoSpaceDE/>
        <w:autoSpaceDN/>
        <w:adjustRightInd/>
        <w:textAlignment w:val="auto"/>
        <w:rPr>
          <w:b/>
        </w:rPr>
      </w:pPr>
      <w:r>
        <w:rPr>
          <w:b/>
        </w:rPr>
        <w:tab/>
      </w:r>
      <w:r>
        <w:rPr>
          <w:b/>
        </w:rPr>
        <w:tab/>
      </w:r>
      <w:r>
        <w:rPr>
          <w:b/>
        </w:rPr>
        <w:tab/>
      </w:r>
      <w:r>
        <w:rPr>
          <w:b/>
        </w:rPr>
        <w:tab/>
      </w:r>
      <w:r>
        <w:rPr>
          <w:b/>
        </w:rPr>
        <w:tab/>
      </w:r>
    </w:p>
    <w:p w:rsidR="009C479F" w:rsidRDefault="009C479F" w:rsidP="009C479F">
      <w:pPr>
        <w:numPr>
          <w:ilvl w:val="0"/>
          <w:numId w:val="1"/>
        </w:numPr>
        <w:tabs>
          <w:tab w:val="clear" w:pos="360"/>
          <w:tab w:val="num" w:pos="-360"/>
        </w:tabs>
        <w:overflowPunct/>
        <w:autoSpaceDE/>
        <w:autoSpaceDN/>
        <w:adjustRightInd/>
        <w:ind w:hanging="540"/>
        <w:textAlignment w:val="auto"/>
        <w:rPr>
          <w:b/>
        </w:rPr>
      </w:pPr>
      <w:r w:rsidRPr="00E82A45">
        <w:rPr>
          <w:b/>
        </w:rPr>
        <w:t>OBJECTIVES AND NEED FOR ASSISTANCE</w:t>
      </w:r>
    </w:p>
    <w:p w:rsidR="00B97F04" w:rsidRDefault="00B97F04" w:rsidP="00B97F04">
      <w:pPr>
        <w:overflowPunct/>
        <w:autoSpaceDE/>
        <w:autoSpaceDN/>
        <w:adjustRightInd/>
        <w:ind w:left="360"/>
        <w:textAlignment w:val="auto"/>
        <w:rPr>
          <w:b/>
        </w:rPr>
      </w:pPr>
    </w:p>
    <w:p w:rsidR="00B97F04" w:rsidRPr="00C50647" w:rsidRDefault="00B97F04" w:rsidP="00C50647">
      <w:pPr>
        <w:ind w:left="360"/>
        <w:rPr>
          <w:b/>
        </w:rPr>
      </w:pPr>
      <w:r w:rsidRPr="00C50647">
        <w:rPr>
          <w:b/>
        </w:rPr>
        <w:t>What relevant need or problem within the cooperator’s mission area requires a solution in carrying out a public purpose of support or stimulation authorized by a law of the United States?  How does the need or problem align with the mission area and strategic goals of APHIS?</w:t>
      </w:r>
    </w:p>
    <w:p w:rsidR="009C479F" w:rsidRDefault="009C479F" w:rsidP="009C4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4435" w:rsidRDefault="003B6E44" w:rsidP="0045590D">
      <w:pPr>
        <w:pStyle w:val="315"/>
        <w:ind w:left="360"/>
        <w:rPr>
          <w:rFonts w:ascii="Times New Roman" w:hAnsi="Times New Roman"/>
          <w:sz w:val="24"/>
          <w:szCs w:val="24"/>
        </w:rPr>
      </w:pPr>
      <w:r>
        <w:rPr>
          <w:rFonts w:ascii="Times New Roman" w:hAnsi="Times New Roman"/>
          <w:sz w:val="24"/>
          <w:szCs w:val="24"/>
        </w:rPr>
        <w:t>T</w:t>
      </w:r>
      <w:r w:rsidR="00DC4435">
        <w:rPr>
          <w:rFonts w:ascii="Times New Roman" w:hAnsi="Times New Roman"/>
          <w:sz w:val="24"/>
          <w:szCs w:val="24"/>
        </w:rPr>
        <w:t>his program provide</w:t>
      </w:r>
      <w:r>
        <w:rPr>
          <w:rFonts w:ascii="Times New Roman" w:hAnsi="Times New Roman"/>
          <w:sz w:val="24"/>
          <w:szCs w:val="24"/>
        </w:rPr>
        <w:t>s the</w:t>
      </w:r>
      <w:r w:rsidR="00DC4435">
        <w:rPr>
          <w:rFonts w:ascii="Times New Roman" w:hAnsi="Times New Roman"/>
          <w:sz w:val="24"/>
          <w:szCs w:val="24"/>
        </w:rPr>
        <w:t xml:space="preserve"> </w:t>
      </w:r>
      <w:r w:rsidR="00BD6295" w:rsidRPr="00BD6295">
        <w:rPr>
          <w:rFonts w:ascii="Times New Roman" w:hAnsi="Times New Roman"/>
          <w:sz w:val="24"/>
          <w:szCs w:val="24"/>
        </w:rPr>
        <w:t xml:space="preserve">support </w:t>
      </w:r>
      <w:r w:rsidR="00BD6295">
        <w:rPr>
          <w:rFonts w:ascii="Times New Roman" w:hAnsi="Times New Roman"/>
          <w:sz w:val="24"/>
          <w:szCs w:val="24"/>
        </w:rPr>
        <w:t xml:space="preserve">for </w:t>
      </w:r>
      <w:r w:rsidR="00BD6295" w:rsidRPr="00BD6295">
        <w:rPr>
          <w:rFonts w:ascii="Times New Roman" w:hAnsi="Times New Roman"/>
          <w:sz w:val="24"/>
          <w:szCs w:val="24"/>
        </w:rPr>
        <w:t>the State Survey Coordinator (SSC), to cover expenses related to salary; benefits/fringe; standard support equipment, in-state</w:t>
      </w:r>
      <w:r>
        <w:rPr>
          <w:rFonts w:ascii="Times New Roman" w:hAnsi="Times New Roman"/>
          <w:sz w:val="24"/>
          <w:szCs w:val="24"/>
        </w:rPr>
        <w:t xml:space="preserve"> and out-of-state</w:t>
      </w:r>
      <w:r w:rsidR="00BD6295" w:rsidRPr="00BD6295">
        <w:rPr>
          <w:rFonts w:ascii="Times New Roman" w:hAnsi="Times New Roman"/>
          <w:sz w:val="24"/>
          <w:szCs w:val="24"/>
        </w:rPr>
        <w:t xml:space="preserve"> travel </w:t>
      </w:r>
      <w:r>
        <w:rPr>
          <w:rFonts w:ascii="Times New Roman" w:hAnsi="Times New Roman"/>
          <w:sz w:val="24"/>
          <w:szCs w:val="24"/>
        </w:rPr>
        <w:t xml:space="preserve">to meetings and trainings </w:t>
      </w:r>
      <w:r w:rsidR="00BD6295" w:rsidRPr="00BD6295">
        <w:rPr>
          <w:rFonts w:ascii="Times New Roman" w:hAnsi="Times New Roman"/>
          <w:sz w:val="24"/>
          <w:szCs w:val="24"/>
        </w:rPr>
        <w:t>and departmental overhead</w:t>
      </w:r>
      <w:r w:rsidR="00BD6295">
        <w:rPr>
          <w:rFonts w:ascii="Times New Roman" w:hAnsi="Times New Roman"/>
          <w:sz w:val="24"/>
          <w:szCs w:val="24"/>
        </w:rPr>
        <w:t xml:space="preserve">. </w:t>
      </w:r>
      <w:r w:rsidR="00BD6295" w:rsidRPr="00BD6295">
        <w:rPr>
          <w:rFonts w:ascii="Times New Roman" w:hAnsi="Times New Roman"/>
          <w:sz w:val="24"/>
          <w:szCs w:val="24"/>
        </w:rPr>
        <w:t xml:space="preserve"> </w:t>
      </w:r>
      <w:r>
        <w:rPr>
          <w:rFonts w:ascii="Times New Roman" w:hAnsi="Times New Roman"/>
          <w:sz w:val="24"/>
          <w:szCs w:val="24"/>
        </w:rPr>
        <w:t>The objective of this program is to help</w:t>
      </w:r>
      <w:r w:rsidR="00DC4435">
        <w:rPr>
          <w:rFonts w:ascii="Times New Roman" w:hAnsi="Times New Roman"/>
          <w:sz w:val="24"/>
          <w:szCs w:val="24"/>
        </w:rPr>
        <w:t xml:space="preserve"> improve and support the activities of the existing network of program cooperators </w:t>
      </w:r>
      <w:r w:rsidR="00710962">
        <w:rPr>
          <w:rFonts w:ascii="Times New Roman" w:hAnsi="Times New Roman"/>
          <w:sz w:val="24"/>
          <w:szCs w:val="24"/>
        </w:rPr>
        <w:t xml:space="preserve">and stakeholders </w:t>
      </w:r>
      <w:r w:rsidR="00DC4435">
        <w:rPr>
          <w:rFonts w:ascii="Times New Roman" w:hAnsi="Times New Roman"/>
          <w:sz w:val="24"/>
          <w:szCs w:val="24"/>
        </w:rPr>
        <w:t xml:space="preserve">related to the detection and response to exotic introduced pests and weeds </w:t>
      </w:r>
      <w:r w:rsidR="00710962">
        <w:rPr>
          <w:rFonts w:ascii="Times New Roman" w:hAnsi="Times New Roman"/>
          <w:sz w:val="24"/>
          <w:szCs w:val="24"/>
        </w:rPr>
        <w:t xml:space="preserve">to safeguard American plant resources </w:t>
      </w:r>
      <w:r w:rsidR="00DC4435">
        <w:rPr>
          <w:rFonts w:ascii="Times New Roman" w:hAnsi="Times New Roman"/>
          <w:sz w:val="24"/>
          <w:szCs w:val="24"/>
        </w:rPr>
        <w:t xml:space="preserve">and </w:t>
      </w:r>
      <w:r w:rsidR="00710962">
        <w:rPr>
          <w:rFonts w:ascii="Times New Roman" w:hAnsi="Times New Roman"/>
          <w:sz w:val="24"/>
          <w:szCs w:val="24"/>
        </w:rPr>
        <w:t xml:space="preserve">for </w:t>
      </w:r>
      <w:r w:rsidR="00DC4435">
        <w:rPr>
          <w:rFonts w:ascii="Times New Roman" w:hAnsi="Times New Roman"/>
          <w:sz w:val="24"/>
          <w:szCs w:val="24"/>
        </w:rPr>
        <w:t xml:space="preserve">the protection of Kansas’ agriculture and natural resources. </w:t>
      </w:r>
      <w:r w:rsidR="007C77F5">
        <w:rPr>
          <w:rFonts w:ascii="Times New Roman" w:hAnsi="Times New Roman"/>
          <w:sz w:val="24"/>
          <w:szCs w:val="24"/>
        </w:rPr>
        <w:t xml:space="preserve"> </w:t>
      </w:r>
      <w:r w:rsidR="00DC4435">
        <w:rPr>
          <w:rFonts w:ascii="Times New Roman" w:hAnsi="Times New Roman"/>
          <w:sz w:val="24"/>
          <w:szCs w:val="24"/>
        </w:rPr>
        <w:t>Funds will be used to enhance the ability</w:t>
      </w:r>
      <w:r>
        <w:rPr>
          <w:rFonts w:ascii="Times New Roman" w:hAnsi="Times New Roman"/>
          <w:sz w:val="24"/>
          <w:szCs w:val="24"/>
        </w:rPr>
        <w:t xml:space="preserve"> for</w:t>
      </w:r>
      <w:r w:rsidR="00DC4435">
        <w:rPr>
          <w:rFonts w:ascii="Times New Roman" w:hAnsi="Times New Roman"/>
          <w:sz w:val="24"/>
          <w:szCs w:val="24"/>
        </w:rPr>
        <w:t xml:space="preserve"> analyses and communications to aid in the prevention, detection, surveillance, and response to harmful or economically </w:t>
      </w:r>
      <w:r w:rsidR="00710962">
        <w:rPr>
          <w:rFonts w:ascii="Times New Roman" w:hAnsi="Times New Roman"/>
          <w:sz w:val="24"/>
          <w:szCs w:val="24"/>
        </w:rPr>
        <w:t>s</w:t>
      </w:r>
      <w:r w:rsidR="00DC4435">
        <w:rPr>
          <w:rFonts w:ascii="Times New Roman" w:hAnsi="Times New Roman"/>
          <w:sz w:val="24"/>
          <w:szCs w:val="24"/>
        </w:rPr>
        <w:t xml:space="preserve">ignificant plant pests and weeds.   </w:t>
      </w:r>
    </w:p>
    <w:p w:rsidR="00DC4435" w:rsidRDefault="00DC4435" w:rsidP="00DC4435">
      <w:pPr>
        <w:pStyle w:val="315"/>
        <w:rPr>
          <w:rFonts w:ascii="Times New Roman" w:hAnsi="Times New Roman"/>
          <w:sz w:val="24"/>
          <w:szCs w:val="24"/>
        </w:rPr>
      </w:pPr>
    </w:p>
    <w:p w:rsidR="00DC4435" w:rsidRDefault="00DC4435" w:rsidP="0045590D">
      <w:pPr>
        <w:pStyle w:val="315"/>
        <w:ind w:left="360"/>
        <w:rPr>
          <w:rFonts w:ascii="Times New Roman" w:hAnsi="Times New Roman"/>
          <w:sz w:val="24"/>
          <w:szCs w:val="24"/>
        </w:rPr>
      </w:pPr>
      <w:r>
        <w:rPr>
          <w:rFonts w:ascii="Times New Roman" w:hAnsi="Times New Roman"/>
          <w:sz w:val="24"/>
          <w:szCs w:val="24"/>
        </w:rPr>
        <w:t xml:space="preserve">The State Survey Coordinator will expand and improve communications to the present outreach program which provides pest information data and pest awareness presentations to </w:t>
      </w:r>
      <w:r>
        <w:rPr>
          <w:rFonts w:ascii="Times New Roman" w:hAnsi="Times New Roman"/>
          <w:sz w:val="24"/>
          <w:szCs w:val="24"/>
        </w:rPr>
        <w:lastRenderedPageBreak/>
        <w:t xml:space="preserve">stakeholders.  Outreach programs will be utilized to explain and hand out </w:t>
      </w:r>
      <w:r w:rsidR="00995640">
        <w:rPr>
          <w:rFonts w:ascii="Times New Roman" w:hAnsi="Times New Roman"/>
          <w:sz w:val="24"/>
          <w:szCs w:val="24"/>
        </w:rPr>
        <w:t xml:space="preserve">information </w:t>
      </w:r>
      <w:r>
        <w:rPr>
          <w:rFonts w:ascii="Times New Roman" w:hAnsi="Times New Roman"/>
          <w:sz w:val="24"/>
          <w:szCs w:val="24"/>
        </w:rPr>
        <w:t xml:space="preserve">about pests of concern in public areas, meetings and trade shows to make the public aware of pest and weed issues.  </w:t>
      </w:r>
    </w:p>
    <w:p w:rsidR="00DC4435" w:rsidRDefault="00DC4435" w:rsidP="00DC4435">
      <w:pPr>
        <w:pStyle w:val="315"/>
        <w:rPr>
          <w:rFonts w:ascii="Times New Roman" w:hAnsi="Times New Roman"/>
          <w:sz w:val="24"/>
          <w:szCs w:val="24"/>
        </w:rPr>
      </w:pPr>
    </w:p>
    <w:p w:rsidR="00DC4435" w:rsidRDefault="00E85525" w:rsidP="0045590D">
      <w:pPr>
        <w:pStyle w:val="315"/>
        <w:ind w:left="360"/>
        <w:rPr>
          <w:rFonts w:ascii="Times New Roman" w:hAnsi="Times New Roman"/>
          <w:sz w:val="24"/>
          <w:szCs w:val="24"/>
        </w:rPr>
      </w:pPr>
      <w:r>
        <w:rPr>
          <w:rFonts w:ascii="Times New Roman" w:hAnsi="Times New Roman"/>
          <w:sz w:val="24"/>
          <w:szCs w:val="24"/>
        </w:rPr>
        <w:t>F</w:t>
      </w:r>
      <w:r w:rsidR="00DC4435">
        <w:rPr>
          <w:rFonts w:ascii="Times New Roman" w:hAnsi="Times New Roman"/>
          <w:sz w:val="24"/>
          <w:szCs w:val="24"/>
        </w:rPr>
        <w:t xml:space="preserve">unds </w:t>
      </w:r>
      <w:r>
        <w:rPr>
          <w:rFonts w:ascii="Times New Roman" w:hAnsi="Times New Roman"/>
          <w:sz w:val="24"/>
          <w:szCs w:val="24"/>
        </w:rPr>
        <w:t xml:space="preserve">will be used for </w:t>
      </w:r>
      <w:r w:rsidR="00DC4435">
        <w:rPr>
          <w:rFonts w:ascii="Times New Roman" w:hAnsi="Times New Roman"/>
          <w:sz w:val="24"/>
          <w:szCs w:val="24"/>
        </w:rPr>
        <w:t>travel to national and/or regional CAPS meetings when occurring</w:t>
      </w:r>
      <w:r>
        <w:rPr>
          <w:rFonts w:ascii="Times New Roman" w:hAnsi="Times New Roman"/>
          <w:sz w:val="24"/>
          <w:szCs w:val="24"/>
        </w:rPr>
        <w:t xml:space="preserve">, </w:t>
      </w:r>
      <w:r w:rsidR="00DC4435">
        <w:rPr>
          <w:rFonts w:ascii="Times New Roman" w:hAnsi="Times New Roman"/>
          <w:sz w:val="24"/>
          <w:szCs w:val="24"/>
        </w:rPr>
        <w:t>Great Plains Tree Pest Council Meeting, exotic pest detection activities and identification training that occur at various times in Kansas and in states around the country, Horticulture Inspection Society meeti</w:t>
      </w:r>
      <w:r w:rsidR="00995640">
        <w:rPr>
          <w:rFonts w:ascii="Times New Roman" w:hAnsi="Times New Roman"/>
          <w:sz w:val="24"/>
          <w:szCs w:val="24"/>
        </w:rPr>
        <w:t>ng, Central Plant Board meeting</w:t>
      </w:r>
      <w:r w:rsidR="00DC4435">
        <w:rPr>
          <w:rFonts w:ascii="Times New Roman" w:hAnsi="Times New Roman"/>
          <w:sz w:val="24"/>
          <w:szCs w:val="24"/>
        </w:rPr>
        <w:t xml:space="preserve"> and other seminars to increase education on pest issues which are needed to manage the State CAPS committee and coordinate pest surveys.  </w:t>
      </w:r>
      <w:r>
        <w:rPr>
          <w:rFonts w:ascii="Times New Roman" w:hAnsi="Times New Roman"/>
          <w:sz w:val="24"/>
          <w:szCs w:val="24"/>
        </w:rPr>
        <w:t>These meetings require state reports and information on surveys being conducted in Kansas</w:t>
      </w:r>
      <w:r w:rsidR="00421870">
        <w:rPr>
          <w:rFonts w:ascii="Times New Roman" w:hAnsi="Times New Roman"/>
          <w:sz w:val="24"/>
          <w:szCs w:val="24"/>
        </w:rPr>
        <w:t xml:space="preserve">.  </w:t>
      </w:r>
      <w:r w:rsidR="00DC4435">
        <w:rPr>
          <w:rFonts w:ascii="Times New Roman" w:hAnsi="Times New Roman"/>
          <w:sz w:val="24"/>
          <w:szCs w:val="24"/>
        </w:rPr>
        <w:t>Some of the pest detection and outreach activities are planned only a few months from when they occur and funds are included so the State Survey Coordinator can attend them.  This could include training at nurseries, seminars by industry and training by other agencies.  These activities are crucial for the State Survey Coordinator to fulfill the goals set forth in this work plan.</w:t>
      </w:r>
    </w:p>
    <w:p w:rsidR="00421870" w:rsidRDefault="00421870" w:rsidP="0045590D">
      <w:pPr>
        <w:pStyle w:val="315"/>
        <w:ind w:left="360"/>
        <w:rPr>
          <w:rFonts w:ascii="Times New Roman" w:hAnsi="Times New Roman"/>
          <w:sz w:val="24"/>
          <w:szCs w:val="24"/>
        </w:rPr>
      </w:pPr>
    </w:p>
    <w:p w:rsidR="00DC4435" w:rsidRDefault="00DC4435" w:rsidP="0045590D">
      <w:pPr>
        <w:pStyle w:val="315"/>
        <w:ind w:left="360"/>
        <w:rPr>
          <w:rFonts w:ascii="Times New Roman" w:hAnsi="Times New Roman"/>
          <w:sz w:val="24"/>
          <w:szCs w:val="24"/>
        </w:rPr>
      </w:pPr>
      <w:r>
        <w:rPr>
          <w:rFonts w:ascii="Times New Roman" w:hAnsi="Times New Roman"/>
          <w:sz w:val="24"/>
          <w:szCs w:val="24"/>
        </w:rPr>
        <w:t>This plan also provides funds for a rental vehicle and travel expenses to be used for outreach programs and to attend meetings and seminars crucial to the coordination of the survey program.</w:t>
      </w:r>
      <w:r w:rsidR="00341739">
        <w:rPr>
          <w:rFonts w:ascii="Times New Roman" w:hAnsi="Times New Roman"/>
          <w:sz w:val="24"/>
          <w:szCs w:val="24"/>
        </w:rPr>
        <w:t xml:space="preserve">  A rental vehicle is needed because there is a shortage of state vehicles.</w:t>
      </w:r>
    </w:p>
    <w:p w:rsidR="00DC4435" w:rsidRDefault="00DC4435" w:rsidP="00DC4435">
      <w:pPr>
        <w:pStyle w:val="315"/>
        <w:rPr>
          <w:rFonts w:ascii="Times New Roman" w:hAnsi="Times New Roman"/>
          <w:sz w:val="24"/>
          <w:szCs w:val="24"/>
        </w:rPr>
      </w:pPr>
    </w:p>
    <w:p w:rsidR="00DC4435" w:rsidRDefault="00DC4435" w:rsidP="0045590D">
      <w:pPr>
        <w:pStyle w:val="315"/>
        <w:ind w:left="360"/>
        <w:rPr>
          <w:rFonts w:ascii="Times New Roman" w:hAnsi="Times New Roman"/>
          <w:sz w:val="24"/>
          <w:szCs w:val="24"/>
        </w:rPr>
      </w:pPr>
      <w:r>
        <w:rPr>
          <w:rFonts w:ascii="Times New Roman" w:hAnsi="Times New Roman"/>
          <w:sz w:val="24"/>
          <w:szCs w:val="24"/>
        </w:rPr>
        <w:t>The infrastructure project for CAPS can only be maintained and supported with the funds provided by USDA-APHIS-PPQ.</w:t>
      </w:r>
    </w:p>
    <w:p w:rsidR="009C479F" w:rsidRDefault="009C479F" w:rsidP="00DC4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9C479F" w:rsidRPr="00E82A45" w:rsidRDefault="009C479F" w:rsidP="009C479F">
      <w:pPr>
        <w:numPr>
          <w:ilvl w:val="0"/>
          <w:numId w:val="1"/>
        </w:numPr>
        <w:tabs>
          <w:tab w:val="clear" w:pos="360"/>
          <w:tab w:val="num" w:pos="-360"/>
        </w:tabs>
        <w:overflowPunct/>
        <w:autoSpaceDE/>
        <w:autoSpaceDN/>
        <w:adjustRightInd/>
        <w:ind w:hanging="540"/>
        <w:textAlignment w:val="auto"/>
        <w:rPr>
          <w:b/>
        </w:rPr>
      </w:pPr>
      <w:r w:rsidRPr="00E82A45">
        <w:rPr>
          <w:b/>
        </w:rPr>
        <w:t>RESULTS OR BENEFITS EXPECTED</w:t>
      </w:r>
    </w:p>
    <w:p w:rsidR="009C479F" w:rsidRDefault="009C479F" w:rsidP="009C479F">
      <w:pPr>
        <w:ind w:left="360"/>
      </w:pPr>
    </w:p>
    <w:p w:rsidR="009C479F" w:rsidRPr="00924492" w:rsidRDefault="009C479F" w:rsidP="009C479F">
      <w:pPr>
        <w:ind w:left="360"/>
      </w:pPr>
      <w:r w:rsidRPr="00924492">
        <w:rPr>
          <w:b/>
        </w:rPr>
        <w:t>The Cooperator seeks to conduct a program which is expected to result in</w:t>
      </w:r>
      <w:r>
        <w:rPr>
          <w:b/>
        </w:rPr>
        <w:t>:</w:t>
      </w:r>
    </w:p>
    <w:p w:rsidR="009C479F" w:rsidRDefault="009C479F" w:rsidP="009C479F">
      <w:pPr>
        <w:ind w:left="360"/>
      </w:pPr>
    </w:p>
    <w:p w:rsidR="002D1C52" w:rsidRDefault="002D1C52" w:rsidP="005E31F0">
      <w:pPr>
        <w:pStyle w:val="315"/>
        <w:numPr>
          <w:ilvl w:val="0"/>
          <w:numId w:val="11"/>
        </w:numPr>
        <w:rPr>
          <w:rFonts w:ascii="Times New Roman" w:hAnsi="Times New Roman"/>
          <w:sz w:val="24"/>
          <w:szCs w:val="24"/>
        </w:rPr>
      </w:pPr>
      <w:r>
        <w:rPr>
          <w:rFonts w:ascii="Times New Roman" w:hAnsi="Times New Roman"/>
          <w:sz w:val="24"/>
          <w:szCs w:val="24"/>
        </w:rPr>
        <w:t>Providing a primary contact for the CAPS program for Kansas (state survey coordinator, SSC)</w:t>
      </w:r>
    </w:p>
    <w:p w:rsidR="002D1C52" w:rsidRDefault="00473BD1" w:rsidP="005E31F0">
      <w:pPr>
        <w:pStyle w:val="315"/>
        <w:numPr>
          <w:ilvl w:val="0"/>
          <w:numId w:val="11"/>
        </w:numPr>
        <w:rPr>
          <w:rFonts w:ascii="Times New Roman" w:hAnsi="Times New Roman"/>
          <w:sz w:val="24"/>
          <w:szCs w:val="24"/>
        </w:rPr>
      </w:pPr>
      <w:r>
        <w:rPr>
          <w:rFonts w:ascii="Times New Roman" w:hAnsi="Times New Roman"/>
          <w:sz w:val="24"/>
          <w:szCs w:val="24"/>
        </w:rPr>
        <w:t>Establishing and coordinating</w:t>
      </w:r>
      <w:r w:rsidR="002D1C52" w:rsidRPr="002D1C52">
        <w:rPr>
          <w:rFonts w:ascii="Times New Roman" w:hAnsi="Times New Roman"/>
          <w:sz w:val="24"/>
          <w:szCs w:val="24"/>
        </w:rPr>
        <w:t xml:space="preserve"> a Kansas CAPS committee which includes </w:t>
      </w:r>
      <w:r>
        <w:rPr>
          <w:rFonts w:ascii="Times New Roman" w:hAnsi="Times New Roman"/>
          <w:sz w:val="24"/>
          <w:szCs w:val="24"/>
        </w:rPr>
        <w:t>cooperators and stakeholders</w:t>
      </w:r>
    </w:p>
    <w:p w:rsidR="00473BD1" w:rsidRDefault="00D21091" w:rsidP="005E31F0">
      <w:pPr>
        <w:pStyle w:val="315"/>
        <w:numPr>
          <w:ilvl w:val="0"/>
          <w:numId w:val="11"/>
        </w:numPr>
        <w:rPr>
          <w:rFonts w:ascii="Times New Roman" w:hAnsi="Times New Roman"/>
          <w:sz w:val="24"/>
          <w:szCs w:val="24"/>
        </w:rPr>
      </w:pPr>
      <w:r>
        <w:rPr>
          <w:rFonts w:ascii="Times New Roman" w:hAnsi="Times New Roman"/>
          <w:sz w:val="24"/>
          <w:szCs w:val="24"/>
        </w:rPr>
        <w:t>Preparing and submitting workplans for CAPS projects</w:t>
      </w:r>
    </w:p>
    <w:p w:rsidR="00D21091" w:rsidRDefault="0014110C" w:rsidP="005E31F0">
      <w:pPr>
        <w:pStyle w:val="315"/>
        <w:numPr>
          <w:ilvl w:val="0"/>
          <w:numId w:val="11"/>
        </w:numPr>
        <w:rPr>
          <w:rFonts w:ascii="Times New Roman" w:hAnsi="Times New Roman"/>
          <w:sz w:val="24"/>
          <w:szCs w:val="24"/>
        </w:rPr>
      </w:pPr>
      <w:r>
        <w:rPr>
          <w:rFonts w:ascii="Times New Roman" w:hAnsi="Times New Roman"/>
          <w:sz w:val="24"/>
          <w:szCs w:val="24"/>
        </w:rPr>
        <w:t>Identification of personnel, coordination, supplies</w:t>
      </w:r>
      <w:r w:rsidR="00E71BAE">
        <w:rPr>
          <w:rFonts w:ascii="Times New Roman" w:hAnsi="Times New Roman"/>
          <w:sz w:val="24"/>
          <w:szCs w:val="24"/>
        </w:rPr>
        <w:t xml:space="preserve"> acquisition</w:t>
      </w:r>
      <w:r>
        <w:rPr>
          <w:rFonts w:ascii="Times New Roman" w:hAnsi="Times New Roman"/>
          <w:sz w:val="24"/>
          <w:szCs w:val="24"/>
        </w:rPr>
        <w:t xml:space="preserve">, training, reporting, and time </w:t>
      </w:r>
      <w:r w:rsidR="00E71BAE">
        <w:rPr>
          <w:rFonts w:ascii="Times New Roman" w:hAnsi="Times New Roman"/>
          <w:sz w:val="24"/>
          <w:szCs w:val="24"/>
        </w:rPr>
        <w:t xml:space="preserve">commitments </w:t>
      </w:r>
      <w:r>
        <w:rPr>
          <w:rFonts w:ascii="Times New Roman" w:hAnsi="Times New Roman"/>
          <w:sz w:val="24"/>
          <w:szCs w:val="24"/>
        </w:rPr>
        <w:t>necessary to implement work plans</w:t>
      </w:r>
    </w:p>
    <w:p w:rsidR="006D2D10" w:rsidRDefault="006D2D10" w:rsidP="005E31F0">
      <w:pPr>
        <w:pStyle w:val="315"/>
        <w:numPr>
          <w:ilvl w:val="0"/>
          <w:numId w:val="11"/>
        </w:numPr>
        <w:rPr>
          <w:rFonts w:ascii="Times New Roman" w:hAnsi="Times New Roman"/>
          <w:sz w:val="24"/>
          <w:szCs w:val="24"/>
        </w:rPr>
      </w:pPr>
      <w:r>
        <w:rPr>
          <w:rFonts w:ascii="Times New Roman" w:hAnsi="Times New Roman"/>
          <w:sz w:val="24"/>
          <w:szCs w:val="24"/>
        </w:rPr>
        <w:t>Coordination with SPHD, SPRO and PSS to discuss work plans</w:t>
      </w:r>
    </w:p>
    <w:p w:rsidR="00376B64" w:rsidRPr="008A2058" w:rsidRDefault="006D2D10" w:rsidP="00376B64">
      <w:pPr>
        <w:numPr>
          <w:ilvl w:val="0"/>
          <w:numId w:val="44"/>
        </w:numPr>
        <w:tabs>
          <w:tab w:val="left" w:pos="720"/>
        </w:tabs>
        <w:spacing w:line="240" w:lineRule="atLeast"/>
        <w:ind w:left="720"/>
        <w:rPr>
          <w:b/>
        </w:rPr>
      </w:pPr>
      <w:r w:rsidRPr="00376B64">
        <w:t xml:space="preserve">Submission of work and financial plans along with SF-424 and related forms to SPRO for submission </w:t>
      </w:r>
      <w:r w:rsidR="00376B64">
        <w:t>to the ADODR.</w:t>
      </w:r>
    </w:p>
    <w:p w:rsidR="006D2D10" w:rsidRPr="00376B64" w:rsidRDefault="006D2D10" w:rsidP="005E31F0">
      <w:pPr>
        <w:pStyle w:val="315"/>
        <w:numPr>
          <w:ilvl w:val="0"/>
          <w:numId w:val="11"/>
        </w:numPr>
        <w:rPr>
          <w:rFonts w:ascii="Times New Roman" w:hAnsi="Times New Roman"/>
          <w:sz w:val="24"/>
          <w:szCs w:val="24"/>
        </w:rPr>
      </w:pPr>
      <w:r w:rsidRPr="00376B64">
        <w:rPr>
          <w:rFonts w:ascii="Times New Roman" w:hAnsi="Times New Roman"/>
          <w:sz w:val="24"/>
          <w:szCs w:val="24"/>
        </w:rPr>
        <w:t>Tracking and monitoring of surveys and reporting problems to SPRO and/or SPHD</w:t>
      </w:r>
    </w:p>
    <w:p w:rsidR="006D2D10" w:rsidRDefault="006D2D10" w:rsidP="005E31F0">
      <w:pPr>
        <w:pStyle w:val="315"/>
        <w:numPr>
          <w:ilvl w:val="0"/>
          <w:numId w:val="11"/>
        </w:numPr>
        <w:rPr>
          <w:rFonts w:ascii="Times New Roman" w:hAnsi="Times New Roman"/>
          <w:sz w:val="24"/>
          <w:szCs w:val="24"/>
        </w:rPr>
      </w:pPr>
      <w:r>
        <w:rPr>
          <w:rFonts w:ascii="Times New Roman" w:hAnsi="Times New Roman"/>
          <w:sz w:val="24"/>
          <w:szCs w:val="24"/>
        </w:rPr>
        <w:t>Oversight of work progress at diagnostic labs and reporting of problems to SPRO and SPHD</w:t>
      </w:r>
    </w:p>
    <w:p w:rsidR="006D2D10" w:rsidRDefault="006D2D10" w:rsidP="005E31F0">
      <w:pPr>
        <w:pStyle w:val="315"/>
        <w:numPr>
          <w:ilvl w:val="0"/>
          <w:numId w:val="11"/>
        </w:numPr>
        <w:rPr>
          <w:rFonts w:ascii="Times New Roman" w:hAnsi="Times New Roman"/>
          <w:sz w:val="24"/>
          <w:szCs w:val="24"/>
        </w:rPr>
      </w:pPr>
      <w:r w:rsidRPr="006D2D10">
        <w:rPr>
          <w:rFonts w:ascii="Times New Roman" w:hAnsi="Times New Roman"/>
          <w:sz w:val="24"/>
          <w:szCs w:val="24"/>
        </w:rPr>
        <w:t xml:space="preserve">Entering of Kansas CAPS data into </w:t>
      </w:r>
      <w:r w:rsidR="00031CD4">
        <w:rPr>
          <w:rFonts w:ascii="Times New Roman" w:hAnsi="Times New Roman"/>
          <w:sz w:val="24"/>
          <w:szCs w:val="24"/>
        </w:rPr>
        <w:t>APHIS approved</w:t>
      </w:r>
      <w:r w:rsidRPr="006D2D10">
        <w:rPr>
          <w:rFonts w:ascii="Times New Roman" w:hAnsi="Times New Roman"/>
          <w:sz w:val="24"/>
          <w:szCs w:val="24"/>
        </w:rPr>
        <w:t xml:space="preserve"> database </w:t>
      </w:r>
    </w:p>
    <w:p w:rsidR="006D2D10" w:rsidRDefault="006D2D10" w:rsidP="005E31F0">
      <w:pPr>
        <w:pStyle w:val="315"/>
        <w:numPr>
          <w:ilvl w:val="0"/>
          <w:numId w:val="11"/>
        </w:numPr>
        <w:rPr>
          <w:rFonts w:ascii="Times New Roman" w:hAnsi="Times New Roman"/>
          <w:sz w:val="24"/>
          <w:szCs w:val="24"/>
        </w:rPr>
      </w:pPr>
      <w:r>
        <w:rPr>
          <w:rFonts w:ascii="Times New Roman" w:hAnsi="Times New Roman"/>
          <w:sz w:val="24"/>
          <w:szCs w:val="24"/>
        </w:rPr>
        <w:t>Preparation and submission of accomplishment reports on a semi-annual and annual basis</w:t>
      </w:r>
    </w:p>
    <w:p w:rsidR="006D2D10" w:rsidRPr="006D2D10" w:rsidRDefault="006D2D10" w:rsidP="006D2D10">
      <w:pPr>
        <w:pStyle w:val="315"/>
        <w:numPr>
          <w:ilvl w:val="0"/>
          <w:numId w:val="11"/>
        </w:numPr>
        <w:rPr>
          <w:rFonts w:ascii="Times New Roman" w:hAnsi="Times New Roman"/>
          <w:sz w:val="24"/>
          <w:szCs w:val="24"/>
        </w:rPr>
      </w:pPr>
      <w:r>
        <w:rPr>
          <w:rFonts w:ascii="Times New Roman" w:hAnsi="Times New Roman"/>
          <w:sz w:val="24"/>
          <w:szCs w:val="24"/>
        </w:rPr>
        <w:t>Communicating with other SSC’s for information sharing and coordinating surveys</w:t>
      </w:r>
    </w:p>
    <w:p w:rsidR="00D4285D" w:rsidRPr="006D2D10" w:rsidRDefault="00D4285D" w:rsidP="005E31F0">
      <w:pPr>
        <w:pStyle w:val="315"/>
        <w:numPr>
          <w:ilvl w:val="0"/>
          <w:numId w:val="11"/>
        </w:numPr>
        <w:rPr>
          <w:rFonts w:ascii="Times New Roman" w:hAnsi="Times New Roman"/>
          <w:sz w:val="24"/>
          <w:szCs w:val="24"/>
        </w:rPr>
      </w:pPr>
      <w:r w:rsidRPr="006D2D10">
        <w:rPr>
          <w:rFonts w:ascii="Times New Roman" w:hAnsi="Times New Roman"/>
          <w:sz w:val="24"/>
          <w:szCs w:val="24"/>
        </w:rPr>
        <w:t>Provid</w:t>
      </w:r>
      <w:r w:rsidR="006D2D10">
        <w:rPr>
          <w:rFonts w:ascii="Times New Roman" w:hAnsi="Times New Roman"/>
          <w:sz w:val="24"/>
          <w:szCs w:val="24"/>
        </w:rPr>
        <w:t>ing</w:t>
      </w:r>
      <w:r w:rsidRPr="006D2D10">
        <w:rPr>
          <w:rFonts w:ascii="Times New Roman" w:hAnsi="Times New Roman"/>
          <w:sz w:val="24"/>
          <w:szCs w:val="24"/>
        </w:rPr>
        <w:t xml:space="preserve"> outreach and coordination functions that impact every Kansan and the agr</w:t>
      </w:r>
      <w:r w:rsidR="00D01D28">
        <w:rPr>
          <w:rFonts w:ascii="Times New Roman" w:hAnsi="Times New Roman"/>
          <w:sz w:val="24"/>
          <w:szCs w:val="24"/>
        </w:rPr>
        <w:t>iculture industry in the state</w:t>
      </w:r>
    </w:p>
    <w:p w:rsidR="00D4285D" w:rsidRDefault="00D4285D" w:rsidP="005E31F0">
      <w:pPr>
        <w:pStyle w:val="315"/>
        <w:numPr>
          <w:ilvl w:val="0"/>
          <w:numId w:val="11"/>
        </w:numPr>
        <w:rPr>
          <w:rFonts w:ascii="Times New Roman" w:hAnsi="Times New Roman"/>
          <w:sz w:val="24"/>
          <w:szCs w:val="24"/>
        </w:rPr>
      </w:pPr>
      <w:r>
        <w:rPr>
          <w:rFonts w:ascii="Times New Roman" w:hAnsi="Times New Roman"/>
          <w:sz w:val="24"/>
          <w:szCs w:val="24"/>
        </w:rPr>
        <w:t xml:space="preserve">Distribute educational material, provided by </w:t>
      </w:r>
      <w:r w:rsidR="00031CD4">
        <w:rPr>
          <w:rFonts w:ascii="Times New Roman" w:hAnsi="Times New Roman"/>
          <w:sz w:val="24"/>
          <w:szCs w:val="24"/>
        </w:rPr>
        <w:t>USDA</w:t>
      </w:r>
      <w:r>
        <w:rPr>
          <w:rFonts w:ascii="Times New Roman" w:hAnsi="Times New Roman"/>
          <w:sz w:val="24"/>
          <w:szCs w:val="24"/>
        </w:rPr>
        <w:t xml:space="preserve">, KDA and other agencies, on pests of concern.  This is a crucial function of this project which has an economic impact on the </w:t>
      </w:r>
      <w:r>
        <w:rPr>
          <w:rFonts w:ascii="Times New Roman" w:hAnsi="Times New Roman"/>
          <w:sz w:val="24"/>
          <w:szCs w:val="24"/>
        </w:rPr>
        <w:lastRenderedPageBreak/>
        <w:t>state, improves the quality of life for Kansans, and involves the public in ear</w:t>
      </w:r>
      <w:r w:rsidR="00D01D28">
        <w:rPr>
          <w:rFonts w:ascii="Times New Roman" w:hAnsi="Times New Roman"/>
          <w:sz w:val="24"/>
          <w:szCs w:val="24"/>
        </w:rPr>
        <w:t>ly detection of high risk pests</w:t>
      </w:r>
    </w:p>
    <w:p w:rsidR="006A543F" w:rsidRDefault="006A543F" w:rsidP="005E31F0">
      <w:pPr>
        <w:pStyle w:val="315"/>
        <w:numPr>
          <w:ilvl w:val="0"/>
          <w:numId w:val="11"/>
        </w:numPr>
        <w:rPr>
          <w:rFonts w:ascii="Times New Roman" w:hAnsi="Times New Roman"/>
          <w:sz w:val="24"/>
          <w:szCs w:val="24"/>
        </w:rPr>
      </w:pPr>
      <w:r>
        <w:rPr>
          <w:rFonts w:ascii="Times New Roman" w:hAnsi="Times New Roman"/>
          <w:sz w:val="24"/>
          <w:szCs w:val="24"/>
        </w:rPr>
        <w:t>Create and print educational material on pests of concern for outreach events</w:t>
      </w:r>
    </w:p>
    <w:p w:rsidR="00D4285D" w:rsidRPr="00C536FB" w:rsidRDefault="00D4285D" w:rsidP="005E31F0">
      <w:pPr>
        <w:pStyle w:val="ListParagraph"/>
        <w:numPr>
          <w:ilvl w:val="0"/>
          <w:numId w:val="11"/>
        </w:numPr>
        <w:spacing w:line="240" w:lineRule="atLeast"/>
      </w:pPr>
      <w:r>
        <w:t>Increase communication, education, and program/project planning through attendance at regional and/or national CAPS meetings when they occur, Great Plains Tree Pest Council Meeting, exotic pest detection activities and identification training, Horticulture Inspection Society meetin</w:t>
      </w:r>
      <w:r w:rsidR="00995640">
        <w:t xml:space="preserve">g, Central Plant Board meeting </w:t>
      </w:r>
      <w:r>
        <w:t>and other pertinent meetings and seminars on invasive pest and weed issues. This will enhance the ability to plan, impleme</w:t>
      </w:r>
      <w:r w:rsidR="00D01D28">
        <w:t>nt and collect data for surveys</w:t>
      </w:r>
    </w:p>
    <w:p w:rsidR="00D4285D" w:rsidRDefault="00D4285D" w:rsidP="005E31F0">
      <w:pPr>
        <w:pStyle w:val="315"/>
        <w:numPr>
          <w:ilvl w:val="0"/>
          <w:numId w:val="11"/>
        </w:numPr>
        <w:rPr>
          <w:rFonts w:ascii="Times New Roman" w:hAnsi="Times New Roman"/>
          <w:sz w:val="24"/>
          <w:szCs w:val="24"/>
        </w:rPr>
      </w:pPr>
      <w:r>
        <w:rPr>
          <w:rFonts w:ascii="Times New Roman" w:hAnsi="Times New Roman"/>
          <w:sz w:val="24"/>
          <w:szCs w:val="24"/>
        </w:rPr>
        <w:t>Increase knowledge and education in emergency plant health response for early detection and possi</w:t>
      </w:r>
      <w:r w:rsidR="00D01D28">
        <w:rPr>
          <w:rFonts w:ascii="Times New Roman" w:hAnsi="Times New Roman"/>
          <w:sz w:val="24"/>
          <w:szCs w:val="24"/>
        </w:rPr>
        <w:t>ble eradication of exotic pests</w:t>
      </w:r>
    </w:p>
    <w:p w:rsidR="00D4285D" w:rsidRDefault="00D4285D" w:rsidP="005E31F0">
      <w:pPr>
        <w:pStyle w:val="315"/>
        <w:numPr>
          <w:ilvl w:val="0"/>
          <w:numId w:val="11"/>
        </w:numPr>
        <w:rPr>
          <w:rFonts w:ascii="Times New Roman" w:hAnsi="Times New Roman"/>
          <w:sz w:val="24"/>
          <w:szCs w:val="24"/>
        </w:rPr>
      </w:pPr>
      <w:r>
        <w:rPr>
          <w:rFonts w:ascii="Times New Roman" w:hAnsi="Times New Roman"/>
          <w:sz w:val="24"/>
          <w:szCs w:val="24"/>
        </w:rPr>
        <w:t>Acquire presence/absence</w:t>
      </w:r>
      <w:r w:rsidR="00D01D28">
        <w:rPr>
          <w:rFonts w:ascii="Times New Roman" w:hAnsi="Times New Roman"/>
          <w:sz w:val="24"/>
          <w:szCs w:val="24"/>
        </w:rPr>
        <w:t xml:space="preserve"> data for targeted exotic pests</w:t>
      </w:r>
    </w:p>
    <w:p w:rsidR="009C479F" w:rsidRDefault="009C479F" w:rsidP="00D01D28">
      <w:pPr>
        <w:pStyle w:val="315"/>
        <w:ind w:left="720"/>
      </w:pPr>
    </w:p>
    <w:p w:rsidR="009C479F" w:rsidRDefault="009C479F" w:rsidP="009C479F"/>
    <w:p w:rsidR="009C479F" w:rsidRPr="00E82A45" w:rsidRDefault="009C479F" w:rsidP="009C479F">
      <w:pPr>
        <w:numPr>
          <w:ilvl w:val="0"/>
          <w:numId w:val="1"/>
        </w:numPr>
        <w:tabs>
          <w:tab w:val="left" w:pos="540"/>
        </w:tabs>
        <w:overflowPunct/>
        <w:autoSpaceDE/>
        <w:autoSpaceDN/>
        <w:adjustRightInd/>
        <w:ind w:hanging="540"/>
        <w:textAlignment w:val="auto"/>
        <w:rPr>
          <w:b/>
        </w:rPr>
      </w:pPr>
      <w:r w:rsidRPr="00E82A45">
        <w:rPr>
          <w:b/>
        </w:rPr>
        <w:t>APPROACH</w:t>
      </w:r>
    </w:p>
    <w:p w:rsidR="009C479F" w:rsidRDefault="009C479F" w:rsidP="009C479F">
      <w:pPr>
        <w:ind w:left="360"/>
        <w:rPr>
          <w:b/>
          <w:bCs/>
        </w:rPr>
      </w:pPr>
    </w:p>
    <w:p w:rsidR="009C479F" w:rsidRPr="00E4262A" w:rsidRDefault="009C479F" w:rsidP="009C479F">
      <w:pPr>
        <w:ind w:left="360"/>
        <w:rPr>
          <w:b/>
          <w:bCs/>
        </w:rPr>
      </w:pPr>
      <w:r w:rsidRPr="00E4262A">
        <w:rPr>
          <w:b/>
          <w:bCs/>
        </w:rPr>
        <w:t>What is the plan of action</w:t>
      </w:r>
      <w:r>
        <w:rPr>
          <w:b/>
          <w:bCs/>
        </w:rPr>
        <w:t xml:space="preserve"> or approach to the work</w:t>
      </w:r>
      <w:r w:rsidRPr="00E4262A">
        <w:rPr>
          <w:b/>
          <w:bCs/>
        </w:rPr>
        <w:t>?</w:t>
      </w:r>
      <w:r>
        <w:rPr>
          <w:b/>
          <w:bCs/>
        </w:rPr>
        <w:t xml:space="preserve">  </w:t>
      </w:r>
    </w:p>
    <w:p w:rsidR="009C479F" w:rsidRPr="00E4262A" w:rsidRDefault="009C479F" w:rsidP="009C479F">
      <w:pPr>
        <w:rPr>
          <w:b/>
          <w:bCs/>
        </w:rPr>
      </w:pPr>
    </w:p>
    <w:p w:rsidR="0089212D" w:rsidRDefault="0089212D" w:rsidP="00F27A2D">
      <w:pPr>
        <w:tabs>
          <w:tab w:val="left" w:pos="360"/>
        </w:tabs>
        <w:spacing w:line="240" w:lineRule="atLeast"/>
        <w:ind w:left="360"/>
      </w:pPr>
      <w:r>
        <w:t xml:space="preserve">The Kansas Department of Agriculture (KDA) will continue to meet the reporting requirements and other obligations of the CAPS programs.  </w:t>
      </w:r>
      <w:r w:rsidR="00DB5250">
        <w:t>The State Plant Regulatory Official (SPRO)</w:t>
      </w:r>
      <w:r>
        <w:t xml:space="preserve"> may also attend local and/or regional CAPS meetings, if possible, when they occur.</w:t>
      </w:r>
    </w:p>
    <w:p w:rsidR="0089212D" w:rsidRDefault="0089212D" w:rsidP="0089212D">
      <w:pPr>
        <w:spacing w:line="240" w:lineRule="atLeast"/>
      </w:pPr>
    </w:p>
    <w:p w:rsidR="0089212D" w:rsidRDefault="0089212D" w:rsidP="00F27A2D">
      <w:pPr>
        <w:spacing w:line="240" w:lineRule="atLeast"/>
        <w:ind w:left="360"/>
      </w:pPr>
      <w:r>
        <w:t xml:space="preserve">Funding will give support to the planning, implementation, data collection and data submission for specific pest surveys to aid in the prevention, detection, surveillance, and response to harmful or economically significant plant pests and/or weeds.   Funding will also be used for </w:t>
      </w:r>
      <w:r w:rsidR="00D9797F">
        <w:t xml:space="preserve">supplies and </w:t>
      </w:r>
      <w:r>
        <w:t>equipment</w:t>
      </w:r>
      <w:r w:rsidR="00D9797F">
        <w:t xml:space="preserve"> for the SSC necessary for performing the job duties</w:t>
      </w:r>
      <w:r w:rsidR="00D3575B">
        <w:t xml:space="preserve"> to include</w:t>
      </w:r>
      <w:r>
        <w:t xml:space="preserve"> </w:t>
      </w:r>
      <w:r w:rsidR="00D9797F">
        <w:t xml:space="preserve">data </w:t>
      </w:r>
      <w:r>
        <w:t>submission</w:t>
      </w:r>
      <w:r w:rsidR="00C62DA1">
        <w:t>, outreach event activities and training</w:t>
      </w:r>
      <w:r>
        <w:t>.</w:t>
      </w:r>
    </w:p>
    <w:p w:rsidR="0089212D" w:rsidRDefault="0089212D" w:rsidP="0089212D">
      <w:pPr>
        <w:spacing w:line="240" w:lineRule="atLeast"/>
      </w:pPr>
    </w:p>
    <w:p w:rsidR="0089212D" w:rsidRDefault="0089212D" w:rsidP="00F27A2D">
      <w:pPr>
        <w:spacing w:line="240" w:lineRule="atLeast"/>
        <w:ind w:left="360"/>
      </w:pPr>
      <w:r>
        <w:t>Resources will be used for the State Su</w:t>
      </w:r>
      <w:r w:rsidR="00DB5250">
        <w:t xml:space="preserve">rvey Coordinator (SSC) </w:t>
      </w:r>
      <w:r>
        <w:t>to attend seminars, meetings and conferences</w:t>
      </w:r>
      <w:r w:rsidR="007F0525">
        <w:t xml:space="preserve"> related to CAPS</w:t>
      </w:r>
      <w:r>
        <w:t>.  This will enhance the ability to plan, implement and collect and submit data for surveys.</w:t>
      </w:r>
    </w:p>
    <w:p w:rsidR="0089212D" w:rsidRDefault="0089212D" w:rsidP="0089212D">
      <w:pPr>
        <w:spacing w:line="240" w:lineRule="atLeast"/>
      </w:pPr>
    </w:p>
    <w:p w:rsidR="0089212D" w:rsidRDefault="0089212D" w:rsidP="00F27A2D">
      <w:pPr>
        <w:spacing w:line="240" w:lineRule="atLeast"/>
        <w:ind w:left="360"/>
      </w:pPr>
      <w:r>
        <w:t>The resources required for this project are specified in the detailed financial plan which is attached.  It includes equipment, supplies and travel.</w:t>
      </w:r>
    </w:p>
    <w:p w:rsidR="009C479F" w:rsidRDefault="009C479F" w:rsidP="009C479F">
      <w:pPr>
        <w:ind w:left="540"/>
        <w:rPr>
          <w:i/>
          <w:iCs/>
          <w:color w:val="FF0000"/>
        </w:rPr>
      </w:pPr>
    </w:p>
    <w:p w:rsidR="009C479F" w:rsidRDefault="009C479F" w:rsidP="005E31F0">
      <w:pPr>
        <w:numPr>
          <w:ilvl w:val="0"/>
          <w:numId w:val="5"/>
        </w:numPr>
        <w:rPr>
          <w:b/>
          <w:iCs/>
        </w:rPr>
      </w:pPr>
      <w:r w:rsidRPr="007C417B">
        <w:rPr>
          <w:b/>
          <w:iCs/>
        </w:rPr>
        <w:t xml:space="preserve">The Cooperator and APHIS Mutually Agree </w:t>
      </w:r>
      <w:r>
        <w:rPr>
          <w:b/>
          <w:iCs/>
        </w:rPr>
        <w:t>to/</w:t>
      </w:r>
      <w:r w:rsidRPr="007C417B">
        <w:rPr>
          <w:b/>
          <w:iCs/>
        </w:rPr>
        <w:t>that:</w:t>
      </w:r>
    </w:p>
    <w:p w:rsidR="009C479F" w:rsidRDefault="009C479F" w:rsidP="009C479F">
      <w:pPr>
        <w:ind w:left="540"/>
        <w:rPr>
          <w:i/>
          <w:iCs/>
          <w:color w:val="FF0000"/>
        </w:rPr>
      </w:pPr>
    </w:p>
    <w:p w:rsidR="00A702E5" w:rsidRDefault="00A702E5" w:rsidP="005E31F0">
      <w:pPr>
        <w:pStyle w:val="ListParagraph"/>
        <w:numPr>
          <w:ilvl w:val="0"/>
          <w:numId w:val="12"/>
        </w:numPr>
        <w:tabs>
          <w:tab w:val="num" w:pos="1080"/>
        </w:tabs>
        <w:ind w:left="1080"/>
      </w:pPr>
      <w:r>
        <w:t>Maintain a State Cooperative Agricultural Pest Survey (CAPS) Committee that will meet at least once a year for input on surveys</w:t>
      </w:r>
      <w:r w:rsidR="00C008D5">
        <w:t>, possible collaborations</w:t>
      </w:r>
      <w:r>
        <w:t xml:space="preserve"> and how to improve the CAPS program.</w:t>
      </w:r>
    </w:p>
    <w:p w:rsidR="00A702E5" w:rsidRDefault="00A702E5" w:rsidP="005E31F0">
      <w:pPr>
        <w:pStyle w:val="ListParagraph"/>
        <w:numPr>
          <w:ilvl w:val="0"/>
          <w:numId w:val="12"/>
        </w:numPr>
        <w:tabs>
          <w:tab w:val="num" w:pos="1080"/>
        </w:tabs>
        <w:ind w:left="1080"/>
      </w:pPr>
      <w:r>
        <w:t>Work together in carrying out field surveys, trapping, identification and data collection on pests, diseases or weeds that may pose an immediate risk to the agriculture of Kansas or the United States.</w:t>
      </w:r>
    </w:p>
    <w:p w:rsidR="00A702E5" w:rsidRDefault="00A702E5" w:rsidP="005E31F0">
      <w:pPr>
        <w:pStyle w:val="ListParagraph"/>
        <w:numPr>
          <w:ilvl w:val="0"/>
          <w:numId w:val="12"/>
        </w:numPr>
        <w:tabs>
          <w:tab w:val="num" w:pos="1080"/>
        </w:tabs>
        <w:ind w:left="1080"/>
      </w:pPr>
      <w:r>
        <w:t>Have representation at National and/or Regional planning meetings</w:t>
      </w:r>
      <w:r w:rsidR="008100EF">
        <w:t>, when they occur</w:t>
      </w:r>
      <w:r>
        <w:t>.</w:t>
      </w:r>
    </w:p>
    <w:p w:rsidR="009C479F" w:rsidRDefault="00A702E5" w:rsidP="005E31F0">
      <w:pPr>
        <w:pStyle w:val="ListParagraph"/>
        <w:numPr>
          <w:ilvl w:val="0"/>
          <w:numId w:val="12"/>
        </w:numPr>
        <w:tabs>
          <w:tab w:val="left" w:pos="1080"/>
        </w:tabs>
        <w:ind w:left="1080"/>
      </w:pPr>
      <w:r>
        <w:t>Utilize Cooperator and APHIS program funding, as outlined in the Financial Plan, within the authorized parameters to support survey, detection and CAPS objectives.</w:t>
      </w:r>
    </w:p>
    <w:p w:rsidR="009C479F" w:rsidRDefault="009C479F" w:rsidP="009C479F">
      <w:pPr>
        <w:overflowPunct/>
        <w:autoSpaceDE/>
        <w:autoSpaceDN/>
        <w:adjustRightInd/>
        <w:textAlignment w:val="auto"/>
        <w:rPr>
          <w:b/>
        </w:rPr>
      </w:pPr>
    </w:p>
    <w:p w:rsidR="009C479F" w:rsidRPr="008B0AEF" w:rsidRDefault="009C479F" w:rsidP="00E06361">
      <w:pPr>
        <w:numPr>
          <w:ilvl w:val="0"/>
          <w:numId w:val="9"/>
        </w:numPr>
        <w:tabs>
          <w:tab w:val="clear" w:pos="1800"/>
          <w:tab w:val="num" w:pos="1080"/>
        </w:tabs>
        <w:overflowPunct/>
        <w:autoSpaceDE/>
        <w:autoSpaceDN/>
        <w:adjustRightInd/>
        <w:ind w:left="1080"/>
        <w:textAlignment w:val="auto"/>
        <w:rPr>
          <w:b/>
        </w:rPr>
      </w:pPr>
      <w:r w:rsidRPr="008B0AEF">
        <w:rPr>
          <w:b/>
        </w:rPr>
        <w:lastRenderedPageBreak/>
        <w:t>What is the quantitative projection of accomplishments to be achieved?</w:t>
      </w:r>
    </w:p>
    <w:p w:rsidR="009C479F" w:rsidRPr="00E4262A" w:rsidRDefault="009C479F" w:rsidP="009C479F">
      <w:pPr>
        <w:ind w:left="540"/>
      </w:pPr>
    </w:p>
    <w:p w:rsidR="00C76108" w:rsidRPr="00C76108" w:rsidRDefault="00C76108" w:rsidP="00C76108">
      <w:pPr>
        <w:ind w:left="1440" w:hanging="360"/>
        <w:rPr>
          <w:b/>
        </w:rPr>
      </w:pPr>
      <w:r w:rsidRPr="00557672">
        <w:rPr>
          <w:b/>
        </w:rPr>
        <w:t>a.</w:t>
      </w:r>
      <w:r w:rsidRPr="00E4262A">
        <w:t xml:space="preserve"> </w:t>
      </w:r>
      <w:r w:rsidR="003E7CA9">
        <w:t xml:space="preserve">  </w:t>
      </w:r>
      <w:r w:rsidRPr="00C76108">
        <w:rPr>
          <w:b/>
        </w:rPr>
        <w:t xml:space="preserve">By activity or function, what are the anticipated accomplishments by month, quarter, or other specified intervals?  </w:t>
      </w:r>
    </w:p>
    <w:p w:rsidR="00D12DE9" w:rsidRDefault="00D12DE9" w:rsidP="00D12DE9">
      <w:pPr>
        <w:overflowPunct/>
        <w:autoSpaceDE/>
        <w:autoSpaceDN/>
        <w:adjustRightInd/>
        <w:ind w:left="2520"/>
        <w:textAlignment w:val="auto"/>
        <w:rPr>
          <w:b/>
        </w:rPr>
      </w:pPr>
    </w:p>
    <w:p w:rsidR="00D12DE9" w:rsidRPr="00087323" w:rsidRDefault="00D12DE9" w:rsidP="00E06361">
      <w:pPr>
        <w:numPr>
          <w:ilvl w:val="0"/>
          <w:numId w:val="13"/>
        </w:numPr>
        <w:tabs>
          <w:tab w:val="left" w:pos="1800"/>
        </w:tabs>
        <w:overflowPunct/>
        <w:autoSpaceDE/>
        <w:autoSpaceDN/>
        <w:adjustRightInd/>
        <w:textAlignment w:val="auto"/>
        <w:rPr>
          <w:b/>
        </w:rPr>
      </w:pPr>
      <w:r>
        <w:t>Fact sheets, webpage, resources, and pest reporting will be continually updated as new information becomes available or new pests found.</w:t>
      </w:r>
    </w:p>
    <w:p w:rsidR="00D12DE9" w:rsidRPr="00B213CF" w:rsidRDefault="00D12DE9" w:rsidP="00E06361">
      <w:pPr>
        <w:numPr>
          <w:ilvl w:val="0"/>
          <w:numId w:val="13"/>
        </w:numPr>
        <w:tabs>
          <w:tab w:val="clear" w:pos="1800"/>
        </w:tabs>
        <w:overflowPunct/>
        <w:autoSpaceDE/>
        <w:autoSpaceDN/>
        <w:adjustRightInd/>
        <w:textAlignment w:val="auto"/>
        <w:rPr>
          <w:b/>
        </w:rPr>
      </w:pPr>
      <w:r>
        <w:t xml:space="preserve">Survey data on pests will be entered into </w:t>
      </w:r>
      <w:r w:rsidR="00A154EE">
        <w:t>the</w:t>
      </w:r>
      <w:r w:rsidR="00031CD4">
        <w:t xml:space="preserve"> APHIS</w:t>
      </w:r>
      <w:r w:rsidR="00A154EE">
        <w:t xml:space="preserve"> approved database.</w:t>
      </w:r>
    </w:p>
    <w:p w:rsidR="00D12DE9" w:rsidRPr="001A133B" w:rsidRDefault="00D12DE9" w:rsidP="00E06361">
      <w:pPr>
        <w:numPr>
          <w:ilvl w:val="0"/>
          <w:numId w:val="13"/>
        </w:numPr>
        <w:tabs>
          <w:tab w:val="left" w:pos="1800"/>
        </w:tabs>
        <w:overflowPunct/>
        <w:autoSpaceDE/>
        <w:autoSpaceDN/>
        <w:adjustRightInd/>
        <w:textAlignment w:val="auto"/>
        <w:rPr>
          <w:b/>
        </w:rPr>
      </w:pPr>
      <w:r>
        <w:t>GPS coordinates will be included with trap surveys.</w:t>
      </w:r>
    </w:p>
    <w:p w:rsidR="00D12DE9" w:rsidRPr="00F219EF" w:rsidRDefault="00D12DE9" w:rsidP="00E06361">
      <w:pPr>
        <w:numPr>
          <w:ilvl w:val="0"/>
          <w:numId w:val="14"/>
        </w:numPr>
        <w:tabs>
          <w:tab w:val="left" w:pos="1800"/>
        </w:tabs>
        <w:overflowPunct/>
        <w:autoSpaceDE/>
        <w:autoSpaceDN/>
        <w:adjustRightInd/>
        <w:textAlignment w:val="auto"/>
        <w:rPr>
          <w:b/>
        </w:rPr>
      </w:pPr>
      <w:r>
        <w:t>State CAPS committee meetings will be held once a year.</w:t>
      </w:r>
    </w:p>
    <w:p w:rsidR="00D12DE9" w:rsidRPr="00F219EF" w:rsidRDefault="00D12DE9" w:rsidP="00E06361">
      <w:pPr>
        <w:numPr>
          <w:ilvl w:val="0"/>
          <w:numId w:val="14"/>
        </w:numPr>
        <w:overflowPunct/>
        <w:autoSpaceDE/>
        <w:autoSpaceDN/>
        <w:adjustRightInd/>
        <w:textAlignment w:val="auto"/>
        <w:rPr>
          <w:b/>
        </w:rPr>
      </w:pPr>
      <w:r>
        <w:t xml:space="preserve">SPHD, SPRO, PSS, SSC meetings will be </w:t>
      </w:r>
      <w:r w:rsidR="00B246DA">
        <w:t xml:space="preserve">held </w:t>
      </w:r>
      <w:r>
        <w:t>when necessary.</w:t>
      </w:r>
    </w:p>
    <w:p w:rsidR="00775670" w:rsidRPr="00C76108" w:rsidRDefault="00775670" w:rsidP="00775670">
      <w:pPr>
        <w:overflowPunct/>
        <w:autoSpaceDE/>
        <w:autoSpaceDN/>
        <w:adjustRightInd/>
        <w:ind w:left="1800"/>
        <w:textAlignment w:val="auto"/>
        <w:rPr>
          <w:b/>
        </w:rPr>
      </w:pPr>
    </w:p>
    <w:p w:rsidR="00775670" w:rsidRPr="00775670" w:rsidRDefault="00B20CFE" w:rsidP="00B20CFE">
      <w:pPr>
        <w:pStyle w:val="ListParagraph"/>
        <w:ind w:left="1800"/>
        <w:rPr>
          <w:b/>
        </w:rPr>
      </w:pPr>
      <w:r>
        <w:rPr>
          <w:b/>
        </w:rPr>
        <w:t xml:space="preserve">                           </w:t>
      </w:r>
      <w:r w:rsidR="00775670" w:rsidRPr="00775670">
        <w:rPr>
          <w:b/>
        </w:rPr>
        <w:t xml:space="preserve">Meetings and Outreach </w:t>
      </w:r>
      <w:r>
        <w:rPr>
          <w:b/>
        </w:rPr>
        <w:t>Events</w:t>
      </w:r>
    </w:p>
    <w:tbl>
      <w:tblPr>
        <w:tblStyle w:val="TableGrid"/>
        <w:tblW w:w="9278" w:type="dxa"/>
        <w:jc w:val="center"/>
        <w:tblInd w:w="3396" w:type="dxa"/>
        <w:tblLook w:val="04A0" w:firstRow="1" w:lastRow="0" w:firstColumn="1" w:lastColumn="0" w:noHBand="0" w:noVBand="1"/>
      </w:tblPr>
      <w:tblGrid>
        <w:gridCol w:w="4189"/>
        <w:gridCol w:w="2430"/>
        <w:gridCol w:w="2659"/>
      </w:tblGrid>
      <w:tr w:rsidR="00775670" w:rsidRPr="00F81AC3" w:rsidTr="00590F17">
        <w:trPr>
          <w:jc w:val="center"/>
        </w:trPr>
        <w:tc>
          <w:tcPr>
            <w:tcW w:w="4189" w:type="dxa"/>
          </w:tcPr>
          <w:p w:rsidR="00775670" w:rsidRPr="00F81AC3" w:rsidRDefault="00775670" w:rsidP="00A87C22">
            <w:pPr>
              <w:jc w:val="center"/>
              <w:rPr>
                <w:b/>
              </w:rPr>
            </w:pPr>
            <w:r>
              <w:rPr>
                <w:b/>
              </w:rPr>
              <w:t>Event Name</w:t>
            </w:r>
          </w:p>
        </w:tc>
        <w:tc>
          <w:tcPr>
            <w:tcW w:w="2430" w:type="dxa"/>
          </w:tcPr>
          <w:p w:rsidR="00775670" w:rsidRPr="00F81AC3" w:rsidRDefault="00775670" w:rsidP="00A87C22">
            <w:pPr>
              <w:jc w:val="center"/>
              <w:rPr>
                <w:b/>
              </w:rPr>
            </w:pPr>
            <w:r>
              <w:rPr>
                <w:b/>
              </w:rPr>
              <w:t>Type of Event</w:t>
            </w:r>
          </w:p>
        </w:tc>
        <w:tc>
          <w:tcPr>
            <w:tcW w:w="2659" w:type="dxa"/>
          </w:tcPr>
          <w:p w:rsidR="00775670" w:rsidRPr="00F81AC3" w:rsidRDefault="00775670" w:rsidP="00A87C22">
            <w:pPr>
              <w:jc w:val="center"/>
              <w:rPr>
                <w:b/>
              </w:rPr>
            </w:pPr>
            <w:r w:rsidRPr="00F81AC3">
              <w:rPr>
                <w:b/>
              </w:rPr>
              <w:t>Month</w:t>
            </w:r>
            <w:r>
              <w:rPr>
                <w:b/>
              </w:rPr>
              <w:t xml:space="preserve"> Planned</w:t>
            </w:r>
          </w:p>
        </w:tc>
      </w:tr>
      <w:tr w:rsidR="00775670" w:rsidRPr="00F81AC3" w:rsidTr="00590F17">
        <w:trPr>
          <w:jc w:val="center"/>
        </w:trPr>
        <w:tc>
          <w:tcPr>
            <w:tcW w:w="4189" w:type="dxa"/>
          </w:tcPr>
          <w:p w:rsidR="00775670" w:rsidRPr="00F81AC3" w:rsidRDefault="00775670" w:rsidP="00A87C22">
            <w:r w:rsidRPr="00F81AC3">
              <w:t>Great Plains Tree Pest Council</w:t>
            </w:r>
          </w:p>
        </w:tc>
        <w:tc>
          <w:tcPr>
            <w:tcW w:w="2430" w:type="dxa"/>
          </w:tcPr>
          <w:p w:rsidR="00775670" w:rsidRPr="00F81AC3" w:rsidRDefault="00775670" w:rsidP="00A87C22">
            <w:r>
              <w:t>Meeting/workshop</w:t>
            </w:r>
          </w:p>
        </w:tc>
        <w:tc>
          <w:tcPr>
            <w:tcW w:w="2659" w:type="dxa"/>
          </w:tcPr>
          <w:p w:rsidR="00775670" w:rsidRPr="00F81AC3" w:rsidRDefault="00775670" w:rsidP="00A87C22">
            <w:pPr>
              <w:rPr>
                <w:b/>
              </w:rPr>
            </w:pPr>
            <w:r w:rsidRPr="00F81AC3">
              <w:t>July</w:t>
            </w:r>
          </w:p>
        </w:tc>
      </w:tr>
      <w:tr w:rsidR="003B31AF" w:rsidRPr="00F81AC3" w:rsidTr="00590F17">
        <w:trPr>
          <w:jc w:val="center"/>
        </w:trPr>
        <w:tc>
          <w:tcPr>
            <w:tcW w:w="4189" w:type="dxa"/>
          </w:tcPr>
          <w:p w:rsidR="003B31AF" w:rsidRPr="00F81AC3" w:rsidRDefault="003B31AF" w:rsidP="00A87C22">
            <w:r w:rsidRPr="00F81AC3">
              <w:t>Shawnee County Fair</w:t>
            </w:r>
          </w:p>
        </w:tc>
        <w:tc>
          <w:tcPr>
            <w:tcW w:w="2430" w:type="dxa"/>
          </w:tcPr>
          <w:p w:rsidR="003B31AF" w:rsidRPr="00F81AC3" w:rsidRDefault="003B31AF" w:rsidP="00A87C22">
            <w:r>
              <w:t>Outreach</w:t>
            </w:r>
          </w:p>
        </w:tc>
        <w:tc>
          <w:tcPr>
            <w:tcW w:w="2659" w:type="dxa"/>
          </w:tcPr>
          <w:p w:rsidR="003B31AF" w:rsidRPr="00F81AC3" w:rsidRDefault="003B31AF" w:rsidP="00A87C22">
            <w:pPr>
              <w:rPr>
                <w:b/>
              </w:rPr>
            </w:pPr>
            <w:r w:rsidRPr="00F81AC3">
              <w:t>July</w:t>
            </w:r>
          </w:p>
        </w:tc>
      </w:tr>
      <w:tr w:rsidR="00775670" w:rsidRPr="00F81AC3" w:rsidTr="00590F17">
        <w:trPr>
          <w:jc w:val="center"/>
        </w:trPr>
        <w:tc>
          <w:tcPr>
            <w:tcW w:w="4189" w:type="dxa"/>
          </w:tcPr>
          <w:p w:rsidR="00775670" w:rsidRPr="00F81AC3" w:rsidRDefault="00775670" w:rsidP="009A13A5">
            <w:r w:rsidRPr="00F81AC3">
              <w:t>Horticultur</w:t>
            </w:r>
            <w:r w:rsidR="009A13A5">
              <w:t>al</w:t>
            </w:r>
            <w:r w:rsidRPr="00F81AC3">
              <w:t xml:space="preserve"> Inspection Society Meeting</w:t>
            </w:r>
          </w:p>
        </w:tc>
        <w:tc>
          <w:tcPr>
            <w:tcW w:w="2430" w:type="dxa"/>
          </w:tcPr>
          <w:p w:rsidR="00775670" w:rsidRPr="00F81AC3" w:rsidRDefault="00775670" w:rsidP="00A87C22">
            <w:r>
              <w:t>Meeting</w:t>
            </w:r>
          </w:p>
        </w:tc>
        <w:tc>
          <w:tcPr>
            <w:tcW w:w="2659" w:type="dxa"/>
          </w:tcPr>
          <w:p w:rsidR="00775670" w:rsidRPr="00F81AC3" w:rsidRDefault="00775670" w:rsidP="00A87C22">
            <w:pPr>
              <w:rPr>
                <w:b/>
              </w:rPr>
            </w:pPr>
            <w:r w:rsidRPr="00F81AC3">
              <w:t>October</w:t>
            </w:r>
          </w:p>
        </w:tc>
      </w:tr>
      <w:tr w:rsidR="00775670" w:rsidRPr="00F81AC3" w:rsidTr="00590F17">
        <w:trPr>
          <w:jc w:val="center"/>
        </w:trPr>
        <w:tc>
          <w:tcPr>
            <w:tcW w:w="4189" w:type="dxa"/>
          </w:tcPr>
          <w:p w:rsidR="00775670" w:rsidRPr="00F81AC3" w:rsidRDefault="00775670" w:rsidP="00A87C22">
            <w:r w:rsidRPr="00F81AC3">
              <w:t>Shade Tree Conference</w:t>
            </w:r>
          </w:p>
        </w:tc>
        <w:tc>
          <w:tcPr>
            <w:tcW w:w="2430" w:type="dxa"/>
          </w:tcPr>
          <w:p w:rsidR="00775670" w:rsidRPr="00F81AC3" w:rsidRDefault="00775670" w:rsidP="006042A9">
            <w:r>
              <w:t xml:space="preserve">Outreach </w:t>
            </w:r>
          </w:p>
        </w:tc>
        <w:tc>
          <w:tcPr>
            <w:tcW w:w="2659" w:type="dxa"/>
          </w:tcPr>
          <w:p w:rsidR="00775670" w:rsidRPr="00F81AC3" w:rsidRDefault="00775670" w:rsidP="00A87C22">
            <w:pPr>
              <w:rPr>
                <w:b/>
              </w:rPr>
            </w:pPr>
            <w:r w:rsidRPr="00F81AC3">
              <w:t>January</w:t>
            </w:r>
          </w:p>
        </w:tc>
      </w:tr>
      <w:tr w:rsidR="00775670" w:rsidRPr="00F81AC3" w:rsidTr="00590F17">
        <w:trPr>
          <w:jc w:val="center"/>
        </w:trPr>
        <w:tc>
          <w:tcPr>
            <w:tcW w:w="4189" w:type="dxa"/>
          </w:tcPr>
          <w:p w:rsidR="00775670" w:rsidRPr="00F81AC3" w:rsidRDefault="00395933" w:rsidP="00557DAC">
            <w:r>
              <w:t xml:space="preserve">The Western </w:t>
            </w:r>
            <w:r w:rsidR="00460FFC">
              <w:t xml:space="preserve">Nursery &amp; Landscape Association </w:t>
            </w:r>
            <w:r>
              <w:t>Trade Show</w:t>
            </w:r>
          </w:p>
        </w:tc>
        <w:tc>
          <w:tcPr>
            <w:tcW w:w="2430" w:type="dxa"/>
          </w:tcPr>
          <w:p w:rsidR="00775670" w:rsidRPr="00F81AC3" w:rsidRDefault="00775670" w:rsidP="00A87C22">
            <w:r>
              <w:t>Outreach</w:t>
            </w:r>
          </w:p>
        </w:tc>
        <w:tc>
          <w:tcPr>
            <w:tcW w:w="2659" w:type="dxa"/>
          </w:tcPr>
          <w:p w:rsidR="00775670" w:rsidRPr="00F81AC3" w:rsidRDefault="00775670" w:rsidP="00A87C22">
            <w:pPr>
              <w:rPr>
                <w:b/>
              </w:rPr>
            </w:pPr>
            <w:r w:rsidRPr="00F81AC3">
              <w:t xml:space="preserve">January </w:t>
            </w:r>
          </w:p>
        </w:tc>
      </w:tr>
      <w:tr w:rsidR="00775670" w:rsidRPr="00F81AC3" w:rsidTr="00590F17">
        <w:trPr>
          <w:jc w:val="center"/>
        </w:trPr>
        <w:tc>
          <w:tcPr>
            <w:tcW w:w="4189" w:type="dxa"/>
          </w:tcPr>
          <w:p w:rsidR="00775670" w:rsidRPr="00F81AC3" w:rsidRDefault="00775670" w:rsidP="00A87C22">
            <w:r w:rsidRPr="00F81AC3">
              <w:t>Topeka Garden Show</w:t>
            </w:r>
          </w:p>
        </w:tc>
        <w:tc>
          <w:tcPr>
            <w:tcW w:w="2430" w:type="dxa"/>
          </w:tcPr>
          <w:p w:rsidR="00775670" w:rsidRPr="00F81AC3" w:rsidRDefault="00775670" w:rsidP="00A87C22">
            <w:r>
              <w:t>Outreach</w:t>
            </w:r>
          </w:p>
        </w:tc>
        <w:tc>
          <w:tcPr>
            <w:tcW w:w="2659" w:type="dxa"/>
          </w:tcPr>
          <w:p w:rsidR="00775670" w:rsidRPr="00F81AC3" w:rsidRDefault="00775670" w:rsidP="00A87C22">
            <w:pPr>
              <w:rPr>
                <w:b/>
              </w:rPr>
            </w:pPr>
            <w:r w:rsidRPr="00F81AC3">
              <w:t>February</w:t>
            </w:r>
          </w:p>
        </w:tc>
      </w:tr>
      <w:tr w:rsidR="00775670" w:rsidRPr="00F81AC3" w:rsidTr="00590F17">
        <w:trPr>
          <w:jc w:val="center"/>
        </w:trPr>
        <w:tc>
          <w:tcPr>
            <w:tcW w:w="4189" w:type="dxa"/>
          </w:tcPr>
          <w:p w:rsidR="00775670" w:rsidRPr="00F81AC3" w:rsidRDefault="00775670" w:rsidP="00A87C22">
            <w:r w:rsidRPr="00F81AC3">
              <w:t>Central Plant Board</w:t>
            </w:r>
          </w:p>
        </w:tc>
        <w:tc>
          <w:tcPr>
            <w:tcW w:w="2430" w:type="dxa"/>
          </w:tcPr>
          <w:p w:rsidR="00775670" w:rsidRPr="00F81AC3" w:rsidRDefault="00775670" w:rsidP="00A87C22">
            <w:r>
              <w:t>Meeting</w:t>
            </w:r>
          </w:p>
        </w:tc>
        <w:tc>
          <w:tcPr>
            <w:tcW w:w="2659" w:type="dxa"/>
          </w:tcPr>
          <w:p w:rsidR="00775670" w:rsidRPr="00F81AC3" w:rsidRDefault="002F3655" w:rsidP="00A87C22">
            <w:pPr>
              <w:rPr>
                <w:b/>
              </w:rPr>
            </w:pPr>
            <w:r>
              <w:t>April</w:t>
            </w:r>
          </w:p>
        </w:tc>
      </w:tr>
      <w:tr w:rsidR="00775670" w:rsidRPr="00F81AC3" w:rsidTr="00590F17">
        <w:trPr>
          <w:jc w:val="center"/>
        </w:trPr>
        <w:tc>
          <w:tcPr>
            <w:tcW w:w="4189" w:type="dxa"/>
          </w:tcPr>
          <w:p w:rsidR="00775670" w:rsidRPr="00F81AC3" w:rsidRDefault="00775670" w:rsidP="00A87C22">
            <w:r w:rsidRPr="00F81AC3">
              <w:t xml:space="preserve">State CAPS committee meetings </w:t>
            </w:r>
          </w:p>
        </w:tc>
        <w:tc>
          <w:tcPr>
            <w:tcW w:w="2430" w:type="dxa"/>
          </w:tcPr>
          <w:p w:rsidR="00775670" w:rsidRPr="00F81AC3" w:rsidRDefault="00775670" w:rsidP="00A87C22">
            <w:r>
              <w:t>Meeting</w:t>
            </w:r>
          </w:p>
        </w:tc>
        <w:tc>
          <w:tcPr>
            <w:tcW w:w="2659" w:type="dxa"/>
          </w:tcPr>
          <w:p w:rsidR="00775670" w:rsidRPr="00F81AC3" w:rsidRDefault="002F3655" w:rsidP="00A87C22">
            <w:pPr>
              <w:rPr>
                <w:b/>
              </w:rPr>
            </w:pPr>
            <w:r>
              <w:t>May</w:t>
            </w:r>
          </w:p>
        </w:tc>
      </w:tr>
      <w:tr w:rsidR="00775670" w:rsidRPr="00F81AC3" w:rsidTr="00590F17">
        <w:trPr>
          <w:jc w:val="center"/>
        </w:trPr>
        <w:tc>
          <w:tcPr>
            <w:tcW w:w="4189" w:type="dxa"/>
          </w:tcPr>
          <w:p w:rsidR="00775670" w:rsidRPr="00F81AC3" w:rsidRDefault="00775670" w:rsidP="00A87C22">
            <w:r w:rsidRPr="00F81AC3">
              <w:t>Pest workshops</w:t>
            </w:r>
          </w:p>
        </w:tc>
        <w:tc>
          <w:tcPr>
            <w:tcW w:w="2430" w:type="dxa"/>
          </w:tcPr>
          <w:p w:rsidR="00775670" w:rsidRPr="00F81AC3" w:rsidRDefault="00775670" w:rsidP="00A87C22">
            <w:r>
              <w:t>Outreach/Workshop</w:t>
            </w:r>
          </w:p>
        </w:tc>
        <w:tc>
          <w:tcPr>
            <w:tcW w:w="2659" w:type="dxa"/>
          </w:tcPr>
          <w:p w:rsidR="00775670" w:rsidRPr="00F81AC3" w:rsidRDefault="00775670" w:rsidP="00A87C22">
            <w:pPr>
              <w:rPr>
                <w:b/>
              </w:rPr>
            </w:pPr>
            <w:r w:rsidRPr="00F81AC3">
              <w:t>various times of year</w:t>
            </w:r>
          </w:p>
        </w:tc>
      </w:tr>
    </w:tbl>
    <w:p w:rsidR="00C76108" w:rsidRDefault="00C76108" w:rsidP="00C76108">
      <w:pPr>
        <w:overflowPunct/>
        <w:autoSpaceDE/>
        <w:autoSpaceDN/>
        <w:adjustRightInd/>
        <w:ind w:left="1800"/>
        <w:textAlignment w:val="auto"/>
      </w:pPr>
    </w:p>
    <w:p w:rsidR="009C479F" w:rsidRDefault="009C479F" w:rsidP="009C057E">
      <w:pPr>
        <w:tabs>
          <w:tab w:val="left" w:pos="2250"/>
        </w:tabs>
        <w:ind w:left="1440" w:hanging="360"/>
        <w:rPr>
          <w:b/>
        </w:rPr>
      </w:pPr>
      <w:r w:rsidRPr="00557672">
        <w:rPr>
          <w:b/>
        </w:rPr>
        <w:t>b</w:t>
      </w:r>
      <w:r>
        <w:t xml:space="preserve">. </w:t>
      </w:r>
      <w:r w:rsidR="00BD7347">
        <w:t xml:space="preserve">  </w:t>
      </w:r>
      <w:r w:rsidRPr="00BD7347">
        <w:rPr>
          <w:b/>
        </w:rPr>
        <w:t xml:space="preserve">What criteria will be used to evaluate the project?  What are the anticipated results and successes?  </w:t>
      </w:r>
    </w:p>
    <w:p w:rsidR="00BD7347" w:rsidRDefault="00BD7347" w:rsidP="00BD7347">
      <w:pPr>
        <w:tabs>
          <w:tab w:val="left" w:pos="2250"/>
        </w:tabs>
        <w:ind w:left="1800" w:hanging="360"/>
        <w:rPr>
          <w:b/>
        </w:rPr>
      </w:pPr>
    </w:p>
    <w:p w:rsidR="00BD7347" w:rsidRDefault="00BD7347" w:rsidP="009C057E">
      <w:pPr>
        <w:numPr>
          <w:ilvl w:val="0"/>
          <w:numId w:val="15"/>
        </w:numPr>
        <w:tabs>
          <w:tab w:val="left" w:pos="1800"/>
        </w:tabs>
        <w:overflowPunct/>
        <w:autoSpaceDE/>
        <w:autoSpaceDN/>
        <w:adjustRightInd/>
        <w:textAlignment w:val="auto"/>
      </w:pPr>
      <w:r>
        <w:t>Pest detection survey, outreach and other project activities are completed and documented in the</w:t>
      </w:r>
      <w:r w:rsidR="001C601E">
        <w:t xml:space="preserve"> semi-annual and</w:t>
      </w:r>
      <w:r>
        <w:t xml:space="preserve"> Annual </w:t>
      </w:r>
      <w:r w:rsidR="0001719B">
        <w:t xml:space="preserve">Accomplishment </w:t>
      </w:r>
      <w:r>
        <w:t>Report.</w:t>
      </w:r>
    </w:p>
    <w:p w:rsidR="00BD7347" w:rsidRDefault="00BD7347" w:rsidP="009C057E">
      <w:pPr>
        <w:numPr>
          <w:ilvl w:val="0"/>
          <w:numId w:val="13"/>
        </w:numPr>
        <w:tabs>
          <w:tab w:val="left" w:pos="1800"/>
        </w:tabs>
        <w:overflowPunct/>
        <w:autoSpaceDE/>
        <w:autoSpaceDN/>
        <w:adjustRightInd/>
        <w:textAlignment w:val="auto"/>
      </w:pPr>
      <w:r>
        <w:t xml:space="preserve">All data collected from the pest detection surveys is entered </w:t>
      </w:r>
      <w:r w:rsidR="00F07316">
        <w:t>into the</w:t>
      </w:r>
      <w:r w:rsidR="00031CD4">
        <w:t xml:space="preserve"> APHIS</w:t>
      </w:r>
      <w:r w:rsidR="00F07316">
        <w:t xml:space="preserve"> approved database within </w:t>
      </w:r>
      <w:r>
        <w:t xml:space="preserve">48 hours of a positive confirmation of pest identification and two weeks </w:t>
      </w:r>
      <w:r w:rsidR="00F07316">
        <w:t>for</w:t>
      </w:r>
      <w:r>
        <w:t xml:space="preserve"> negative data.</w:t>
      </w:r>
    </w:p>
    <w:p w:rsidR="00BD7347" w:rsidRDefault="00BD7347" w:rsidP="009C057E">
      <w:pPr>
        <w:numPr>
          <w:ilvl w:val="0"/>
          <w:numId w:val="16"/>
        </w:numPr>
        <w:tabs>
          <w:tab w:val="clear" w:pos="2250"/>
          <w:tab w:val="left" w:pos="1800"/>
        </w:tabs>
        <w:overflowPunct/>
        <w:autoSpaceDE/>
        <w:autoSpaceDN/>
        <w:adjustRightInd/>
        <w:ind w:left="1800"/>
        <w:textAlignment w:val="auto"/>
      </w:pPr>
      <w:r>
        <w:t>Maps of the pest detection survey activities may be produced to aid in planning of future pest detection surveys, pathway risk analysis, and outreach activities.</w:t>
      </w:r>
    </w:p>
    <w:p w:rsidR="008860E5" w:rsidRDefault="008860E5" w:rsidP="009C057E">
      <w:pPr>
        <w:numPr>
          <w:ilvl w:val="0"/>
          <w:numId w:val="16"/>
        </w:numPr>
        <w:tabs>
          <w:tab w:val="clear" w:pos="2250"/>
          <w:tab w:val="num" w:pos="1800"/>
        </w:tabs>
        <w:overflowPunct/>
        <w:autoSpaceDE/>
        <w:autoSpaceDN/>
        <w:adjustRightInd/>
        <w:ind w:left="1800"/>
        <w:textAlignment w:val="auto"/>
      </w:pPr>
      <w:r>
        <w:t>Good response and communication at outreach events.</w:t>
      </w:r>
    </w:p>
    <w:p w:rsidR="00BD7347" w:rsidRDefault="00BD7347" w:rsidP="009C057E">
      <w:pPr>
        <w:numPr>
          <w:ilvl w:val="0"/>
          <w:numId w:val="16"/>
        </w:numPr>
        <w:tabs>
          <w:tab w:val="clear" w:pos="2250"/>
          <w:tab w:val="num" w:pos="1800"/>
        </w:tabs>
        <w:overflowPunct/>
        <w:autoSpaceDE/>
        <w:autoSpaceDN/>
        <w:adjustRightInd/>
        <w:ind w:left="1800"/>
        <w:textAlignment w:val="auto"/>
      </w:pPr>
      <w:r>
        <w:t>State CAPS and KDA</w:t>
      </w:r>
      <w:r w:rsidR="008A1ABE">
        <w:t>/PPQ</w:t>
      </w:r>
      <w:r>
        <w:t xml:space="preserve"> meetings to keep updated on issues.</w:t>
      </w:r>
    </w:p>
    <w:p w:rsidR="009C479F" w:rsidRPr="00E4262A" w:rsidRDefault="009C479F" w:rsidP="009C479F">
      <w:pPr>
        <w:ind w:left="1080"/>
      </w:pPr>
    </w:p>
    <w:p w:rsidR="009C479F" w:rsidRDefault="000D4AD5" w:rsidP="009C057E">
      <w:pPr>
        <w:ind w:left="1440" w:hanging="360"/>
        <w:rPr>
          <w:b/>
        </w:rPr>
      </w:pPr>
      <w:r w:rsidRPr="000D4AD5">
        <w:rPr>
          <w:b/>
        </w:rPr>
        <w:t>c.</w:t>
      </w:r>
      <w:r>
        <w:t xml:space="preserve">   </w:t>
      </w:r>
      <w:r w:rsidR="009C479F" w:rsidRPr="000D4AD5">
        <w:rPr>
          <w:b/>
        </w:rPr>
        <w:t>What methodology will be used to determine if:</w:t>
      </w:r>
    </w:p>
    <w:p w:rsidR="00E534C8" w:rsidRPr="000D4AD5" w:rsidRDefault="00E534C8" w:rsidP="000D4AD5">
      <w:pPr>
        <w:ind w:left="1800" w:hanging="360"/>
        <w:rPr>
          <w:b/>
        </w:rPr>
      </w:pPr>
    </w:p>
    <w:p w:rsidR="009C479F" w:rsidRPr="00E534C8" w:rsidRDefault="009C479F" w:rsidP="009C057E">
      <w:pPr>
        <w:pStyle w:val="ListParagraph"/>
        <w:numPr>
          <w:ilvl w:val="2"/>
          <w:numId w:val="16"/>
        </w:numPr>
        <w:tabs>
          <w:tab w:val="clear" w:pos="3240"/>
          <w:tab w:val="num" w:pos="1800"/>
        </w:tabs>
        <w:ind w:left="1800"/>
        <w:rPr>
          <w:b/>
        </w:rPr>
      </w:pPr>
      <w:r w:rsidRPr="00E534C8">
        <w:rPr>
          <w:b/>
        </w:rPr>
        <w:t xml:space="preserve">Identified needs are met </w:t>
      </w:r>
    </w:p>
    <w:p w:rsidR="00E534C8" w:rsidRDefault="00E534C8" w:rsidP="00E534C8">
      <w:pPr>
        <w:pStyle w:val="ListParagraph"/>
        <w:ind w:left="3240"/>
        <w:rPr>
          <w:b/>
        </w:rPr>
      </w:pPr>
    </w:p>
    <w:p w:rsidR="00E534C8" w:rsidRPr="00337626" w:rsidRDefault="00E534C8" w:rsidP="00762D66">
      <w:pPr>
        <w:numPr>
          <w:ilvl w:val="0"/>
          <w:numId w:val="17"/>
        </w:numPr>
        <w:ind w:left="2160"/>
        <w:rPr>
          <w:b/>
        </w:rPr>
      </w:pPr>
      <w:r>
        <w:t>Survey</w:t>
      </w:r>
      <w:r w:rsidR="005611BB">
        <w:t>s</w:t>
      </w:r>
      <w:r>
        <w:t xml:space="preserve"> completed within</w:t>
      </w:r>
      <w:r w:rsidR="0019065B">
        <w:t xml:space="preserve"> specified timeframe</w:t>
      </w:r>
      <w:r>
        <w:t>.</w:t>
      </w:r>
    </w:p>
    <w:p w:rsidR="00337626" w:rsidRPr="005611BB" w:rsidRDefault="00337626" w:rsidP="00762D66">
      <w:pPr>
        <w:numPr>
          <w:ilvl w:val="0"/>
          <w:numId w:val="17"/>
        </w:numPr>
        <w:ind w:left="2160"/>
        <w:rPr>
          <w:b/>
        </w:rPr>
      </w:pPr>
      <w:r>
        <w:t xml:space="preserve">Semi-annual and annual </w:t>
      </w:r>
      <w:r w:rsidR="00807880">
        <w:t xml:space="preserve">state </w:t>
      </w:r>
      <w:r w:rsidR="009E7E79">
        <w:t xml:space="preserve">CAPS </w:t>
      </w:r>
      <w:r w:rsidR="005611BB">
        <w:t xml:space="preserve">accomplishment </w:t>
      </w:r>
      <w:r>
        <w:t>reports</w:t>
      </w:r>
      <w:r w:rsidR="005611BB">
        <w:t xml:space="preserve"> produced</w:t>
      </w:r>
      <w:r>
        <w:t>.</w:t>
      </w:r>
    </w:p>
    <w:p w:rsidR="005611BB" w:rsidRDefault="005611BB" w:rsidP="00762D66">
      <w:pPr>
        <w:numPr>
          <w:ilvl w:val="0"/>
          <w:numId w:val="17"/>
        </w:numPr>
        <w:ind w:left="2160"/>
        <w:rPr>
          <w:b/>
        </w:rPr>
      </w:pPr>
      <w:r>
        <w:t xml:space="preserve">Data </w:t>
      </w:r>
      <w:r w:rsidR="0019065B">
        <w:t>entered into</w:t>
      </w:r>
      <w:r>
        <w:t xml:space="preserve"> </w:t>
      </w:r>
      <w:r w:rsidR="00031CD4">
        <w:t xml:space="preserve">the APHIS </w:t>
      </w:r>
      <w:r>
        <w:t>approved database.</w:t>
      </w:r>
    </w:p>
    <w:p w:rsidR="00E534C8" w:rsidRDefault="00E534C8" w:rsidP="00E534C8">
      <w:pPr>
        <w:pStyle w:val="ListParagraph"/>
        <w:ind w:left="3240"/>
        <w:rPr>
          <w:b/>
        </w:rPr>
      </w:pPr>
    </w:p>
    <w:p w:rsidR="009C479F" w:rsidRPr="00E534C8" w:rsidRDefault="009C479F" w:rsidP="00762D66">
      <w:pPr>
        <w:pStyle w:val="ListParagraph"/>
        <w:numPr>
          <w:ilvl w:val="2"/>
          <w:numId w:val="16"/>
        </w:numPr>
        <w:tabs>
          <w:tab w:val="clear" w:pos="3240"/>
          <w:tab w:val="left" w:pos="1800"/>
        </w:tabs>
        <w:ind w:left="1800"/>
        <w:rPr>
          <w:b/>
        </w:rPr>
      </w:pPr>
      <w:r w:rsidRPr="00E534C8">
        <w:rPr>
          <w:b/>
        </w:rPr>
        <w:lastRenderedPageBreak/>
        <w:t xml:space="preserve">Results and benefits are achieved </w:t>
      </w:r>
    </w:p>
    <w:p w:rsidR="00E534C8" w:rsidRDefault="00E534C8" w:rsidP="00E534C8">
      <w:pPr>
        <w:pStyle w:val="ListParagraph"/>
        <w:ind w:left="3240"/>
        <w:rPr>
          <w:b/>
        </w:rPr>
      </w:pPr>
    </w:p>
    <w:p w:rsidR="00E534C8" w:rsidRDefault="00E534C8" w:rsidP="00762D66">
      <w:pPr>
        <w:numPr>
          <w:ilvl w:val="0"/>
          <w:numId w:val="17"/>
        </w:numPr>
        <w:tabs>
          <w:tab w:val="left" w:pos="2160"/>
        </w:tabs>
        <w:overflowPunct/>
        <w:autoSpaceDE/>
        <w:autoSpaceDN/>
        <w:adjustRightInd/>
        <w:ind w:left="2160"/>
        <w:textAlignment w:val="auto"/>
      </w:pPr>
      <w:r>
        <w:t xml:space="preserve">Review </w:t>
      </w:r>
      <w:r w:rsidR="005611BB">
        <w:t xml:space="preserve">of </w:t>
      </w:r>
      <w:r w:rsidR="00031CD4">
        <w:t xml:space="preserve">APHIS </w:t>
      </w:r>
      <w:r w:rsidR="005611BB">
        <w:t>approved</w:t>
      </w:r>
      <w:r>
        <w:t xml:space="preserve"> database to ensure that data from the pest detection activities have been entered.</w:t>
      </w:r>
    </w:p>
    <w:p w:rsidR="00E534C8" w:rsidRDefault="00E534C8" w:rsidP="00762D66">
      <w:pPr>
        <w:numPr>
          <w:ilvl w:val="0"/>
          <w:numId w:val="17"/>
        </w:numPr>
        <w:overflowPunct/>
        <w:autoSpaceDE/>
        <w:autoSpaceDN/>
        <w:adjustRightInd/>
        <w:ind w:left="2160"/>
        <w:textAlignment w:val="auto"/>
      </w:pPr>
      <w:r>
        <w:t>Review of the accomplishment reports, supporting outreach materials (if applicable), and maps.</w:t>
      </w:r>
    </w:p>
    <w:p w:rsidR="00E534C8" w:rsidRDefault="00E534C8" w:rsidP="00762D66">
      <w:pPr>
        <w:numPr>
          <w:ilvl w:val="0"/>
          <w:numId w:val="17"/>
        </w:numPr>
        <w:overflowPunct/>
        <w:autoSpaceDE/>
        <w:autoSpaceDN/>
        <w:adjustRightInd/>
        <w:ind w:left="2160"/>
        <w:textAlignment w:val="auto"/>
      </w:pPr>
      <w:r>
        <w:t>State CAPS, KDA and SPHD, SPRO, PSS, SSC meetings to keep updated on issues.</w:t>
      </w:r>
    </w:p>
    <w:p w:rsidR="00826267" w:rsidRPr="00E4262A" w:rsidRDefault="00826267" w:rsidP="00826267"/>
    <w:p w:rsidR="00EB004F" w:rsidRDefault="00EB004F" w:rsidP="00E37D30">
      <w:pPr>
        <w:numPr>
          <w:ilvl w:val="0"/>
          <w:numId w:val="9"/>
        </w:numPr>
        <w:tabs>
          <w:tab w:val="clear" w:pos="1800"/>
          <w:tab w:val="num" w:pos="1080"/>
        </w:tabs>
        <w:overflowPunct/>
        <w:autoSpaceDE/>
        <w:autoSpaceDN/>
        <w:adjustRightInd/>
        <w:ind w:left="1080"/>
        <w:textAlignment w:val="auto"/>
      </w:pPr>
      <w:r w:rsidRPr="008B0AEF">
        <w:rPr>
          <w:b/>
        </w:rPr>
        <w:t>What type of data will be collected and how will it be maintained?</w:t>
      </w:r>
      <w:r>
        <w:t xml:space="preserve">  </w:t>
      </w:r>
    </w:p>
    <w:p w:rsidR="00EB004F" w:rsidRDefault="00EB004F" w:rsidP="00EB004F">
      <w:pPr>
        <w:overflowPunct/>
        <w:autoSpaceDE/>
        <w:autoSpaceDN/>
        <w:adjustRightInd/>
        <w:ind w:left="1200"/>
        <w:textAlignment w:val="auto"/>
      </w:pPr>
    </w:p>
    <w:p w:rsidR="00EB004F" w:rsidRPr="004B3379" w:rsidRDefault="00EB004F" w:rsidP="00E37D30">
      <w:pPr>
        <w:pStyle w:val="ListParagraph"/>
        <w:numPr>
          <w:ilvl w:val="0"/>
          <w:numId w:val="3"/>
        </w:numPr>
        <w:tabs>
          <w:tab w:val="clear" w:pos="2520"/>
          <w:tab w:val="left" w:pos="1440"/>
        </w:tabs>
        <w:overflowPunct/>
        <w:autoSpaceDE/>
        <w:autoSpaceDN/>
        <w:adjustRightInd/>
        <w:ind w:left="1440"/>
        <w:textAlignment w:val="auto"/>
        <w:rPr>
          <w:b/>
        </w:rPr>
      </w:pPr>
      <w:r w:rsidRPr="004B3379">
        <w:rPr>
          <w:b/>
        </w:rPr>
        <w:t xml:space="preserve">Address timelines for collection and recording of data.  </w:t>
      </w:r>
    </w:p>
    <w:p w:rsidR="004B3379" w:rsidRDefault="004B3379" w:rsidP="004B3379">
      <w:pPr>
        <w:pStyle w:val="ListParagraph"/>
        <w:tabs>
          <w:tab w:val="left" w:pos="1620"/>
        </w:tabs>
        <w:overflowPunct/>
        <w:autoSpaceDE/>
        <w:autoSpaceDN/>
        <w:adjustRightInd/>
        <w:ind w:left="2520"/>
        <w:textAlignment w:val="auto"/>
        <w:rPr>
          <w:b/>
        </w:rPr>
      </w:pPr>
    </w:p>
    <w:p w:rsidR="00781346" w:rsidRDefault="00781346" w:rsidP="00781346">
      <w:pPr>
        <w:tabs>
          <w:tab w:val="left" w:pos="1440"/>
        </w:tabs>
        <w:overflowPunct/>
        <w:spacing w:line="240" w:lineRule="atLeast"/>
        <w:ind w:left="1440"/>
        <w:textAlignment w:val="auto"/>
      </w:pPr>
      <w:r>
        <w:t xml:space="preserve">All survey data from cooperative agreements involving pest surveys will be entered by the State Survey Coordinator or KDA staff into the </w:t>
      </w:r>
      <w:r w:rsidR="00031CD4">
        <w:t>APHIS</w:t>
      </w:r>
      <w:r>
        <w:t xml:space="preserve"> approved database.</w:t>
      </w:r>
    </w:p>
    <w:p w:rsidR="00781346" w:rsidRDefault="00781346" w:rsidP="00781346">
      <w:pPr>
        <w:tabs>
          <w:tab w:val="left" w:pos="1440"/>
        </w:tabs>
        <w:overflowPunct/>
        <w:spacing w:line="240" w:lineRule="atLeast"/>
        <w:ind w:left="1440"/>
        <w:textAlignment w:val="auto"/>
      </w:pPr>
    </w:p>
    <w:p w:rsidR="00781346" w:rsidRDefault="00781346" w:rsidP="00781346">
      <w:pPr>
        <w:tabs>
          <w:tab w:val="left" w:pos="1440"/>
        </w:tabs>
        <w:spacing w:line="240" w:lineRule="atLeast"/>
      </w:pPr>
      <w:r>
        <w:t xml:space="preserve">                        The data entry requirements are: </w:t>
      </w:r>
    </w:p>
    <w:p w:rsidR="00781346" w:rsidRDefault="00781346" w:rsidP="00781346">
      <w:pPr>
        <w:numPr>
          <w:ilvl w:val="0"/>
          <w:numId w:val="16"/>
        </w:numPr>
        <w:tabs>
          <w:tab w:val="clear" w:pos="2250"/>
          <w:tab w:val="left" w:pos="1800"/>
        </w:tabs>
        <w:spacing w:line="240" w:lineRule="atLeast"/>
        <w:ind w:left="1800"/>
      </w:pPr>
      <w:r>
        <w:t xml:space="preserve">Enter new national, state, and county records into the </w:t>
      </w:r>
      <w:r w:rsidR="00031CD4">
        <w:t>APHIS</w:t>
      </w:r>
      <w:r>
        <w:t xml:space="preserve"> approved</w:t>
      </w:r>
      <w:r w:rsidRPr="00DF250B">
        <w:t xml:space="preserve"> </w:t>
      </w:r>
      <w:r>
        <w:t>database within 48 hours of confirmation of a pest or pathogen identification by a recognized identifier.</w:t>
      </w:r>
    </w:p>
    <w:p w:rsidR="00781346" w:rsidRDefault="00781346" w:rsidP="00781346">
      <w:pPr>
        <w:numPr>
          <w:ilvl w:val="0"/>
          <w:numId w:val="16"/>
        </w:numPr>
        <w:tabs>
          <w:tab w:val="clear" w:pos="2250"/>
          <w:tab w:val="left" w:pos="1800"/>
        </w:tabs>
        <w:spacing w:line="240" w:lineRule="atLeast"/>
        <w:ind w:left="1800"/>
      </w:pPr>
      <w:r>
        <w:t xml:space="preserve">Non-time sensitive records, including negative data, must by entered into the </w:t>
      </w:r>
      <w:r w:rsidR="00031CD4">
        <w:t>APHIS</w:t>
      </w:r>
      <w:r>
        <w:t xml:space="preserve"> approved database</w:t>
      </w:r>
      <w:r w:rsidRPr="00DF250B">
        <w:t xml:space="preserve"> </w:t>
      </w:r>
      <w:r>
        <w:t>within 2 weeks of confirmation.</w:t>
      </w:r>
    </w:p>
    <w:p w:rsidR="00781346" w:rsidRDefault="00781346" w:rsidP="00781346">
      <w:pPr>
        <w:numPr>
          <w:ilvl w:val="0"/>
          <w:numId w:val="16"/>
        </w:numPr>
        <w:tabs>
          <w:tab w:val="clear" w:pos="2250"/>
          <w:tab w:val="left" w:pos="1080"/>
          <w:tab w:val="left" w:pos="1440"/>
          <w:tab w:val="left" w:pos="1800"/>
        </w:tabs>
        <w:spacing w:line="240" w:lineRule="atLeast"/>
        <w:ind w:left="1800"/>
      </w:pPr>
      <w:r>
        <w:t xml:space="preserve">Negative data will be entered within 2 weeks of decommissioning a trap, obtaining the results from an identifier, or performing a laboratory assay.  </w:t>
      </w:r>
    </w:p>
    <w:p w:rsidR="00781346" w:rsidRPr="0037469E" w:rsidRDefault="00781346" w:rsidP="00781346">
      <w:pPr>
        <w:numPr>
          <w:ilvl w:val="0"/>
          <w:numId w:val="16"/>
        </w:numPr>
        <w:tabs>
          <w:tab w:val="clear" w:pos="2250"/>
          <w:tab w:val="left" w:pos="1800"/>
        </w:tabs>
        <w:overflowPunct/>
        <w:autoSpaceDE/>
        <w:autoSpaceDN/>
        <w:adjustRightInd/>
        <w:spacing w:line="240" w:lineRule="atLeast"/>
        <w:ind w:left="1800"/>
        <w:textAlignment w:val="auto"/>
        <w:rPr>
          <w:b/>
        </w:rPr>
      </w:pPr>
      <w:r>
        <w:t>Survey data will be collected with GPS technology for internal pathway analyses.  Survey maps will be developed from approved GIS mapping software.</w:t>
      </w:r>
    </w:p>
    <w:p w:rsidR="004B3379" w:rsidRPr="004B3379" w:rsidRDefault="004B3379" w:rsidP="004B3379">
      <w:pPr>
        <w:pStyle w:val="ListParagraph"/>
        <w:tabs>
          <w:tab w:val="left" w:pos="1620"/>
        </w:tabs>
        <w:overflowPunct/>
        <w:autoSpaceDE/>
        <w:autoSpaceDN/>
        <w:adjustRightInd/>
        <w:ind w:left="2520"/>
        <w:textAlignment w:val="auto"/>
        <w:rPr>
          <w:b/>
        </w:rPr>
      </w:pPr>
    </w:p>
    <w:p w:rsidR="00EB004F" w:rsidRDefault="00EB004F" w:rsidP="00E37D30">
      <w:pPr>
        <w:numPr>
          <w:ilvl w:val="0"/>
          <w:numId w:val="3"/>
        </w:numPr>
        <w:tabs>
          <w:tab w:val="clear" w:pos="2520"/>
          <w:tab w:val="num" w:pos="1440"/>
        </w:tabs>
        <w:overflowPunct/>
        <w:autoSpaceDE/>
        <w:autoSpaceDN/>
        <w:adjustRightInd/>
        <w:ind w:left="1440"/>
        <w:textAlignment w:val="auto"/>
        <w:rPr>
          <w:b/>
        </w:rPr>
      </w:pPr>
      <w:r w:rsidRPr="00CB055F">
        <w:rPr>
          <w:b/>
        </w:rPr>
        <w:t xml:space="preserve">How will APHIS be provided access to the data?  </w:t>
      </w:r>
    </w:p>
    <w:p w:rsidR="00CB055F" w:rsidRDefault="00CB055F" w:rsidP="00CB055F">
      <w:pPr>
        <w:overflowPunct/>
        <w:autoSpaceDE/>
        <w:autoSpaceDN/>
        <w:adjustRightInd/>
        <w:ind w:left="2520"/>
        <w:textAlignment w:val="auto"/>
        <w:rPr>
          <w:b/>
        </w:rPr>
      </w:pPr>
    </w:p>
    <w:p w:rsidR="00DB029F" w:rsidRPr="008A2058" w:rsidRDefault="00DB029F" w:rsidP="00DB029F">
      <w:pPr>
        <w:numPr>
          <w:ilvl w:val="0"/>
          <w:numId w:val="44"/>
        </w:numPr>
        <w:tabs>
          <w:tab w:val="left" w:pos="1800"/>
        </w:tabs>
        <w:spacing w:line="240" w:lineRule="atLeast"/>
        <w:ind w:left="1800"/>
        <w:rPr>
          <w:b/>
        </w:rPr>
      </w:pPr>
      <w:r>
        <w:t>Complete, accurate, and timely pest survey data will be entered into the APHIS approved database</w:t>
      </w:r>
      <w:r w:rsidRPr="00DF250B">
        <w:t xml:space="preserve"> </w:t>
      </w:r>
      <w:r>
        <w:t xml:space="preserve">using approved protocol and accessible. </w:t>
      </w:r>
    </w:p>
    <w:p w:rsidR="00DB029F" w:rsidRPr="008A2058" w:rsidRDefault="00DB029F" w:rsidP="00DB029F">
      <w:pPr>
        <w:numPr>
          <w:ilvl w:val="0"/>
          <w:numId w:val="44"/>
        </w:numPr>
        <w:tabs>
          <w:tab w:val="left" w:pos="1800"/>
        </w:tabs>
        <w:spacing w:line="240" w:lineRule="atLeast"/>
        <w:ind w:left="1800"/>
        <w:rPr>
          <w:b/>
        </w:rPr>
      </w:pPr>
      <w:r>
        <w:t xml:space="preserve">Semi-annual and annual survey accomplishment reports submitted to </w:t>
      </w:r>
      <w:r w:rsidR="00FB4CCE">
        <w:t xml:space="preserve">the </w:t>
      </w:r>
      <w:r>
        <w:t>ADODR.</w:t>
      </w:r>
    </w:p>
    <w:p w:rsidR="009C479F" w:rsidRPr="00E4262A" w:rsidRDefault="009C479F" w:rsidP="009C479F">
      <w:pPr>
        <w:ind w:left="1440"/>
      </w:pPr>
    </w:p>
    <w:p w:rsidR="009C479F" w:rsidRPr="00D53B4B" w:rsidRDefault="009C479F" w:rsidP="005E31F0">
      <w:pPr>
        <w:numPr>
          <w:ilvl w:val="0"/>
          <w:numId w:val="5"/>
        </w:numPr>
      </w:pPr>
      <w:r w:rsidRPr="007A25AA">
        <w:rPr>
          <w:b/>
        </w:rPr>
        <w:t>The Cooperator will:</w:t>
      </w:r>
      <w:r w:rsidR="007A25AA" w:rsidRPr="007A25AA">
        <w:rPr>
          <w:b/>
        </w:rPr>
        <w:t xml:space="preserve"> </w:t>
      </w:r>
    </w:p>
    <w:p w:rsidR="00D53B4B" w:rsidRDefault="00D53B4B" w:rsidP="00D53B4B">
      <w:pPr>
        <w:ind w:left="720"/>
        <w:rPr>
          <w:b/>
        </w:rPr>
      </w:pPr>
    </w:p>
    <w:p w:rsidR="00D53B4B" w:rsidRDefault="00D53B4B" w:rsidP="005E31F0">
      <w:pPr>
        <w:numPr>
          <w:ilvl w:val="0"/>
          <w:numId w:val="19"/>
        </w:numPr>
        <w:ind w:left="1080"/>
      </w:pPr>
      <w:r>
        <w:t xml:space="preserve">Carry out field surveys, trapping, </w:t>
      </w:r>
      <w:r w:rsidR="00E76ABA">
        <w:t xml:space="preserve">some </w:t>
      </w:r>
      <w:r>
        <w:t>identification and data collection on pests, diseases or weeds that may pose an immediate risk to the agriculture of Kansas or the United States.</w:t>
      </w:r>
    </w:p>
    <w:p w:rsidR="00D53B4B" w:rsidRDefault="00D53B4B" w:rsidP="005E31F0">
      <w:pPr>
        <w:numPr>
          <w:ilvl w:val="0"/>
          <w:numId w:val="19"/>
        </w:numPr>
        <w:ind w:left="1080"/>
      </w:pPr>
      <w:r>
        <w:t>Provide outreach</w:t>
      </w:r>
      <w:r w:rsidR="009E06CF">
        <w:t>.</w:t>
      </w:r>
      <w:r>
        <w:t xml:space="preserve"> </w:t>
      </w:r>
    </w:p>
    <w:p w:rsidR="00D53B4B" w:rsidRDefault="00D53B4B" w:rsidP="005E31F0">
      <w:pPr>
        <w:numPr>
          <w:ilvl w:val="0"/>
          <w:numId w:val="19"/>
        </w:numPr>
        <w:ind w:left="1080"/>
      </w:pPr>
      <w:r>
        <w:t xml:space="preserve">Have representation (when possible) at National and/or Regional </w:t>
      </w:r>
      <w:r w:rsidR="009B7487">
        <w:t>Plant Board meetings and CAPS</w:t>
      </w:r>
      <w:r>
        <w:t xml:space="preserve"> meetings</w:t>
      </w:r>
      <w:r w:rsidR="009F0D4E">
        <w:t>, when they occur</w:t>
      </w:r>
      <w:r>
        <w:t>.</w:t>
      </w:r>
    </w:p>
    <w:p w:rsidR="00D53B4B" w:rsidRDefault="00D53B4B" w:rsidP="005E31F0">
      <w:pPr>
        <w:numPr>
          <w:ilvl w:val="0"/>
          <w:numId w:val="19"/>
        </w:numPr>
        <w:ind w:left="1080"/>
        <w:rPr>
          <w:b/>
        </w:rPr>
      </w:pPr>
      <w:r>
        <w:t>Utilize Cooperator and APHIS program funding, as outlined in the Financial Plan, within the authorized parameters to support survey, detection and CAPS objectives</w:t>
      </w:r>
      <w:r w:rsidR="007A6EC7">
        <w:t>.</w:t>
      </w:r>
    </w:p>
    <w:p w:rsidR="009C479F" w:rsidRDefault="009C479F" w:rsidP="009C479F">
      <w:pPr>
        <w:ind w:left="360"/>
        <w:rPr>
          <w:b/>
        </w:rPr>
      </w:pPr>
    </w:p>
    <w:p w:rsidR="009C479F" w:rsidRDefault="009C479F" w:rsidP="00701571">
      <w:pPr>
        <w:numPr>
          <w:ilvl w:val="0"/>
          <w:numId w:val="6"/>
        </w:numPr>
        <w:tabs>
          <w:tab w:val="clear" w:pos="1800"/>
          <w:tab w:val="num" w:pos="1080"/>
        </w:tabs>
        <w:ind w:left="1080"/>
        <w:rPr>
          <w:b/>
        </w:rPr>
      </w:pPr>
      <w:r w:rsidRPr="008B0AEF">
        <w:rPr>
          <w:b/>
        </w:rPr>
        <w:lastRenderedPageBreak/>
        <w:t xml:space="preserve">By function, what work is to be accomplished?  </w:t>
      </w:r>
    </w:p>
    <w:p w:rsidR="0069783A" w:rsidRPr="008B0AEF" w:rsidRDefault="0069783A" w:rsidP="0069783A">
      <w:pPr>
        <w:ind w:left="1800"/>
        <w:rPr>
          <w:b/>
        </w:rPr>
      </w:pPr>
    </w:p>
    <w:p w:rsidR="0069783A" w:rsidRPr="004B4B9C" w:rsidRDefault="0069783A" w:rsidP="00701571">
      <w:pPr>
        <w:pStyle w:val="Default"/>
        <w:numPr>
          <w:ilvl w:val="0"/>
          <w:numId w:val="21"/>
        </w:numPr>
        <w:tabs>
          <w:tab w:val="clear" w:pos="2205"/>
          <w:tab w:val="left" w:pos="1440"/>
        </w:tabs>
        <w:ind w:left="1440"/>
      </w:pPr>
      <w:r w:rsidRPr="004B4B9C">
        <w:t xml:space="preserve">Primary contact for the CAPS program within </w:t>
      </w:r>
      <w:r>
        <w:t>Kansas</w:t>
      </w:r>
      <w:r w:rsidR="009256FC">
        <w:t>.</w:t>
      </w:r>
      <w:r w:rsidRPr="004B4B9C">
        <w:t xml:space="preserve"> </w:t>
      </w:r>
    </w:p>
    <w:p w:rsidR="0069783A" w:rsidRPr="004B4B9C" w:rsidRDefault="0069783A" w:rsidP="00701571">
      <w:pPr>
        <w:pStyle w:val="Default"/>
        <w:numPr>
          <w:ilvl w:val="0"/>
          <w:numId w:val="20"/>
        </w:numPr>
        <w:tabs>
          <w:tab w:val="clear" w:pos="1440"/>
        </w:tabs>
      </w:pPr>
      <w:r w:rsidRPr="004B4B9C">
        <w:t xml:space="preserve">Responsible for the establishment and coordination of a State CAPS Committee that reflects </w:t>
      </w:r>
      <w:r w:rsidR="008D4CDE">
        <w:t xml:space="preserve">cooperators and </w:t>
      </w:r>
      <w:r w:rsidRPr="004B4B9C">
        <w:t>stakeholders and is capable of providing guidance and assistance to the program</w:t>
      </w:r>
      <w:r w:rsidR="009256FC">
        <w:t>.</w:t>
      </w:r>
      <w:r w:rsidRPr="004B4B9C">
        <w:t xml:space="preserve"> </w:t>
      </w:r>
    </w:p>
    <w:p w:rsidR="0069783A" w:rsidRPr="004B4B9C" w:rsidRDefault="0069783A" w:rsidP="00701571">
      <w:pPr>
        <w:pStyle w:val="Default"/>
        <w:numPr>
          <w:ilvl w:val="0"/>
          <w:numId w:val="20"/>
        </w:numPr>
      </w:pPr>
      <w:r>
        <w:t>C</w:t>
      </w:r>
      <w:r w:rsidRPr="004B4B9C">
        <w:t>ollaborat</w:t>
      </w:r>
      <w:r>
        <w:t xml:space="preserve">e </w:t>
      </w:r>
      <w:r w:rsidRPr="004B4B9C">
        <w:t>with the PSS</w:t>
      </w:r>
      <w:r w:rsidR="009256FC">
        <w:t xml:space="preserve"> to</w:t>
      </w:r>
      <w:r w:rsidRPr="004B4B9C">
        <w:t xml:space="preserve"> prepare a draft work and financial plan in accordance with t</w:t>
      </w:r>
      <w:r w:rsidR="009256FC">
        <w:t xml:space="preserve">he National CAPS guidelines with </w:t>
      </w:r>
      <w:r w:rsidRPr="004B4B9C">
        <w:t xml:space="preserve">input </w:t>
      </w:r>
      <w:r w:rsidR="009256FC">
        <w:t>from the</w:t>
      </w:r>
      <w:r w:rsidRPr="004B4B9C">
        <w:t xml:space="preserve"> SPHDs and SPROs</w:t>
      </w:r>
      <w:r w:rsidR="009256FC">
        <w:t>.</w:t>
      </w:r>
      <w:r w:rsidRPr="004B4B9C">
        <w:t xml:space="preserve"> </w:t>
      </w:r>
    </w:p>
    <w:p w:rsidR="0069783A" w:rsidRPr="004B4B9C" w:rsidRDefault="0069783A" w:rsidP="00701571">
      <w:pPr>
        <w:pStyle w:val="Default"/>
        <w:numPr>
          <w:ilvl w:val="0"/>
          <w:numId w:val="20"/>
        </w:numPr>
      </w:pPr>
      <w:r w:rsidRPr="004B4B9C">
        <w:t xml:space="preserve">Work with the PSS and CAPS cooperators </w:t>
      </w:r>
      <w:r>
        <w:t xml:space="preserve">to </w:t>
      </w:r>
      <w:r w:rsidRPr="004B4B9C">
        <w:t xml:space="preserve">identify personnel, their coordination, necessary supplies, training, database requirements, </w:t>
      </w:r>
      <w:r>
        <w:t>c</w:t>
      </w:r>
      <w:r w:rsidRPr="004B4B9C">
        <w:t>ompilation/reporting requirements, and time commitments necessary to implement work plan</w:t>
      </w:r>
      <w:r w:rsidR="00933393">
        <w:t>.</w:t>
      </w:r>
      <w:r w:rsidRPr="004B4B9C">
        <w:t xml:space="preserve"> </w:t>
      </w:r>
    </w:p>
    <w:p w:rsidR="0069783A" w:rsidRPr="004B4B9C" w:rsidRDefault="0069783A" w:rsidP="00701571">
      <w:pPr>
        <w:pStyle w:val="Default"/>
        <w:numPr>
          <w:ilvl w:val="0"/>
          <w:numId w:val="20"/>
        </w:numPr>
      </w:pPr>
      <w:r w:rsidRPr="004B4B9C">
        <w:t>Meet with SPHD, SPRO and PSS to discuss draft plan and amends as needed</w:t>
      </w:r>
      <w:r w:rsidR="00933393">
        <w:t>.</w:t>
      </w:r>
      <w:r w:rsidRPr="004B4B9C">
        <w:t xml:space="preserve"> </w:t>
      </w:r>
    </w:p>
    <w:p w:rsidR="0069783A" w:rsidRPr="004B4B9C" w:rsidRDefault="0069783A" w:rsidP="00701571">
      <w:pPr>
        <w:pStyle w:val="Default"/>
        <w:numPr>
          <w:ilvl w:val="0"/>
          <w:numId w:val="20"/>
        </w:numPr>
      </w:pPr>
      <w:r w:rsidRPr="004B4B9C">
        <w:t xml:space="preserve">Finalize proposed work and financial plan and submit to SPRO. </w:t>
      </w:r>
      <w:r w:rsidR="00933393">
        <w:t xml:space="preserve"> </w:t>
      </w:r>
      <w:r w:rsidRPr="004B4B9C">
        <w:t xml:space="preserve">SPRO will forward to the </w:t>
      </w:r>
      <w:r w:rsidR="00FA2F20">
        <w:t>ADODR.</w:t>
      </w:r>
    </w:p>
    <w:p w:rsidR="0069783A" w:rsidRPr="004B4B9C" w:rsidRDefault="0069783A" w:rsidP="00701571">
      <w:pPr>
        <w:pStyle w:val="Default"/>
        <w:numPr>
          <w:ilvl w:val="0"/>
          <w:numId w:val="20"/>
        </w:numPr>
      </w:pPr>
      <w:r>
        <w:t>After</w:t>
      </w:r>
      <w:r w:rsidRPr="004B4B9C">
        <w:t xml:space="preserve"> review and evaluation of State CAPS work and financial plan</w:t>
      </w:r>
      <w:r w:rsidR="00A955C5">
        <w:t>,</w:t>
      </w:r>
      <w:r w:rsidRPr="004B4B9C">
        <w:t xml:space="preserve"> SSC </w:t>
      </w:r>
      <w:r>
        <w:t xml:space="preserve">will </w:t>
      </w:r>
      <w:r w:rsidRPr="004B4B9C">
        <w:t xml:space="preserve">submit revised work and financial plan to </w:t>
      </w:r>
      <w:r>
        <w:t xml:space="preserve">the </w:t>
      </w:r>
      <w:r w:rsidRPr="004B4B9C">
        <w:t>SPRO</w:t>
      </w:r>
      <w:r w:rsidR="00933393">
        <w:t>, if needed,</w:t>
      </w:r>
      <w:r w:rsidRPr="004B4B9C">
        <w:t xml:space="preserve"> with SF-424 and related forms for submission to the </w:t>
      </w:r>
      <w:r w:rsidR="00A955C5">
        <w:t>ADODR</w:t>
      </w:r>
      <w:r w:rsidR="00933393">
        <w:t>.</w:t>
      </w:r>
      <w:r w:rsidRPr="004B4B9C">
        <w:t xml:space="preserve"> </w:t>
      </w:r>
    </w:p>
    <w:p w:rsidR="0069783A" w:rsidRPr="004B4B9C" w:rsidRDefault="0069783A" w:rsidP="00701571">
      <w:pPr>
        <w:pStyle w:val="Default"/>
        <w:numPr>
          <w:ilvl w:val="0"/>
          <w:numId w:val="20"/>
        </w:numPr>
      </w:pPr>
      <w:r w:rsidRPr="004B4B9C">
        <w:t>With PSS</w:t>
      </w:r>
      <w:r w:rsidR="009B1B4C">
        <w:t>,</w:t>
      </w:r>
      <w:r w:rsidRPr="004B4B9C">
        <w:t xml:space="preserve"> agree upon tracking and monitoring protocols charting progress of individual surveys.</w:t>
      </w:r>
      <w:r w:rsidR="00933393">
        <w:t xml:space="preserve"> </w:t>
      </w:r>
      <w:r w:rsidRPr="004B4B9C">
        <w:t xml:space="preserve"> Report problems to SPHD and SPRO for assistance and guidance in meeting work obligations</w:t>
      </w:r>
      <w:r w:rsidR="00933393">
        <w:t>.</w:t>
      </w:r>
      <w:r w:rsidRPr="004B4B9C">
        <w:t xml:space="preserve"> </w:t>
      </w:r>
    </w:p>
    <w:p w:rsidR="0069783A" w:rsidRPr="004B4B9C" w:rsidRDefault="0069783A" w:rsidP="00701571">
      <w:pPr>
        <w:pStyle w:val="Default"/>
        <w:numPr>
          <w:ilvl w:val="0"/>
          <w:numId w:val="20"/>
        </w:numPr>
      </w:pPr>
      <w:r w:rsidRPr="004B4B9C">
        <w:t xml:space="preserve">Maintain communication with diagnostic labs and taxonomists supporting CAPS surveys, coordinating with the PSS. </w:t>
      </w:r>
      <w:r w:rsidR="00933393">
        <w:t xml:space="preserve"> </w:t>
      </w:r>
      <w:r w:rsidRPr="004B4B9C">
        <w:t>Maintain oversight of sample load and notify SPHD and SPRO of problems</w:t>
      </w:r>
      <w:r w:rsidR="00933393">
        <w:t>.</w:t>
      </w:r>
      <w:r w:rsidRPr="004B4B9C">
        <w:t xml:space="preserve"> </w:t>
      </w:r>
    </w:p>
    <w:p w:rsidR="0069783A" w:rsidRPr="004B4B9C" w:rsidRDefault="0069783A" w:rsidP="00701571">
      <w:pPr>
        <w:pStyle w:val="Default"/>
        <w:numPr>
          <w:ilvl w:val="0"/>
          <w:numId w:val="20"/>
        </w:numPr>
      </w:pPr>
      <w:r w:rsidRPr="004B4B9C">
        <w:t xml:space="preserve">Ensure State CAPS data is entered </w:t>
      </w:r>
      <w:r w:rsidRPr="00900619">
        <w:rPr>
          <w:color w:val="auto"/>
        </w:rPr>
        <w:t xml:space="preserve">into </w:t>
      </w:r>
      <w:r w:rsidR="008D4CDE">
        <w:rPr>
          <w:color w:val="auto"/>
        </w:rPr>
        <w:t xml:space="preserve">the </w:t>
      </w:r>
      <w:r w:rsidR="00031CD4">
        <w:rPr>
          <w:color w:val="auto"/>
        </w:rPr>
        <w:t xml:space="preserve">APHIS </w:t>
      </w:r>
      <w:r w:rsidR="008D4CDE">
        <w:rPr>
          <w:color w:val="auto"/>
        </w:rPr>
        <w:t>approved</w:t>
      </w:r>
      <w:r w:rsidRPr="00900619">
        <w:rPr>
          <w:color w:val="auto"/>
        </w:rPr>
        <w:t xml:space="preserve"> </w:t>
      </w:r>
      <w:r w:rsidRPr="004B4B9C">
        <w:t>database in accordance with National guidelines</w:t>
      </w:r>
      <w:r w:rsidR="00933393">
        <w:t>.</w:t>
      </w:r>
      <w:r w:rsidRPr="004B4B9C">
        <w:t xml:space="preserve"> </w:t>
      </w:r>
    </w:p>
    <w:p w:rsidR="0069783A" w:rsidRDefault="0069783A" w:rsidP="00701571">
      <w:pPr>
        <w:pStyle w:val="Default"/>
        <w:numPr>
          <w:ilvl w:val="0"/>
          <w:numId w:val="20"/>
        </w:numPr>
      </w:pPr>
      <w:r>
        <w:t>P</w:t>
      </w:r>
      <w:r w:rsidRPr="004B4B9C">
        <w:t xml:space="preserve">repare </w:t>
      </w:r>
      <w:r w:rsidR="00A34588">
        <w:t xml:space="preserve">semi-annual and </w:t>
      </w:r>
      <w:r w:rsidRPr="004B4B9C">
        <w:t>annual accomplishment report</w:t>
      </w:r>
      <w:r w:rsidR="008D4CDE">
        <w:t xml:space="preserve"> and submit</w:t>
      </w:r>
      <w:r w:rsidRPr="004B4B9C">
        <w:t xml:space="preserve"> to SPRO for submission to the </w:t>
      </w:r>
      <w:r w:rsidR="00694FDC">
        <w:t>ADODR</w:t>
      </w:r>
      <w:r w:rsidR="00A34588">
        <w:t>.</w:t>
      </w:r>
    </w:p>
    <w:p w:rsidR="0069783A" w:rsidRPr="004B4B9C" w:rsidRDefault="0069783A" w:rsidP="00701571">
      <w:pPr>
        <w:pStyle w:val="Default"/>
        <w:numPr>
          <w:ilvl w:val="0"/>
          <w:numId w:val="20"/>
        </w:numPr>
      </w:pPr>
      <w:r w:rsidRPr="004B4B9C">
        <w:t>Develop an outreach plan for CAPS and works with PSS to identify key groups and determines what meetings and outreach activities will enhance CAPS goals and objectives</w:t>
      </w:r>
      <w:r w:rsidR="00933393">
        <w:t>.</w:t>
      </w:r>
      <w:r w:rsidRPr="004B4B9C">
        <w:t xml:space="preserve"> </w:t>
      </w:r>
    </w:p>
    <w:p w:rsidR="0069783A" w:rsidRPr="004B4B9C" w:rsidRDefault="0069783A" w:rsidP="00701571">
      <w:pPr>
        <w:pStyle w:val="Default"/>
        <w:numPr>
          <w:ilvl w:val="0"/>
          <w:numId w:val="20"/>
        </w:numPr>
        <w:tabs>
          <w:tab w:val="left" w:pos="1440"/>
        </w:tabs>
      </w:pPr>
      <w:r w:rsidRPr="004B4B9C">
        <w:t xml:space="preserve">Communicate with other SSC’s and PSS’s from for </w:t>
      </w:r>
      <w:r w:rsidR="00933393">
        <w:t>i</w:t>
      </w:r>
      <w:r w:rsidRPr="004B4B9C">
        <w:t>nformation sharing and coordination of surveys</w:t>
      </w:r>
      <w:r w:rsidR="00933393">
        <w:t>.</w:t>
      </w:r>
      <w:r w:rsidRPr="004B4B9C">
        <w:t xml:space="preserve"> </w:t>
      </w:r>
    </w:p>
    <w:p w:rsidR="0069783A" w:rsidRPr="004B4B9C" w:rsidRDefault="0069783A" w:rsidP="00701571">
      <w:pPr>
        <w:pStyle w:val="Default"/>
        <w:numPr>
          <w:ilvl w:val="0"/>
          <w:numId w:val="20"/>
        </w:numPr>
      </w:pPr>
      <w:r w:rsidRPr="004B4B9C">
        <w:t>Participate in National and Regional CAPS meetings</w:t>
      </w:r>
      <w:r w:rsidR="00933393">
        <w:t>, when occurring.</w:t>
      </w:r>
      <w:r w:rsidRPr="004B4B9C">
        <w:t xml:space="preserve"> </w:t>
      </w:r>
    </w:p>
    <w:p w:rsidR="0069783A" w:rsidRPr="004B4B9C" w:rsidRDefault="0069783A" w:rsidP="00701571">
      <w:pPr>
        <w:pStyle w:val="Default"/>
        <w:numPr>
          <w:ilvl w:val="0"/>
          <w:numId w:val="20"/>
        </w:numPr>
      </w:pPr>
      <w:r w:rsidRPr="004B4B9C">
        <w:t>Work with PSS, federal and State personnel and cooperators in the identification of improved methods and procedure</w:t>
      </w:r>
      <w:r w:rsidR="008D4CDE">
        <w:t>s for CAPS goals and objectives which can include interaction with CPHST personnel.</w:t>
      </w:r>
      <w:r w:rsidRPr="004B4B9C">
        <w:t xml:space="preserve"> </w:t>
      </w:r>
    </w:p>
    <w:p w:rsidR="0069783A" w:rsidRPr="004B4B9C" w:rsidRDefault="0069783A" w:rsidP="00701571">
      <w:pPr>
        <w:pStyle w:val="Default"/>
        <w:numPr>
          <w:ilvl w:val="0"/>
          <w:numId w:val="20"/>
        </w:numPr>
        <w:tabs>
          <w:tab w:val="left" w:pos="1440"/>
        </w:tabs>
      </w:pPr>
      <w:r w:rsidRPr="004B4B9C">
        <w:t>Assist in pest response activities and planning (ICS)</w:t>
      </w:r>
      <w:r w:rsidR="00933393">
        <w:t>.</w:t>
      </w:r>
    </w:p>
    <w:p w:rsidR="009C479F" w:rsidRDefault="009C479F" w:rsidP="009C479F">
      <w:pPr>
        <w:ind w:left="360"/>
      </w:pPr>
    </w:p>
    <w:p w:rsidR="009C479F" w:rsidRDefault="009C479F" w:rsidP="0084270B">
      <w:pPr>
        <w:numPr>
          <w:ilvl w:val="0"/>
          <w:numId w:val="6"/>
        </w:numPr>
        <w:tabs>
          <w:tab w:val="clear" w:pos="1800"/>
          <w:tab w:val="num" w:pos="1080"/>
        </w:tabs>
        <w:overflowPunct/>
        <w:autoSpaceDE/>
        <w:autoSpaceDN/>
        <w:adjustRightInd/>
        <w:ind w:left="1080"/>
        <w:textAlignment w:val="auto"/>
        <w:rPr>
          <w:b/>
        </w:rPr>
      </w:pPr>
      <w:r w:rsidRPr="008B0AEF">
        <w:rPr>
          <w:b/>
        </w:rPr>
        <w:t>What resources are required to perform the work?</w:t>
      </w:r>
      <w:r>
        <w:rPr>
          <w:b/>
        </w:rPr>
        <w:t xml:space="preserve">  </w:t>
      </w:r>
    </w:p>
    <w:p w:rsidR="00397574" w:rsidRDefault="00397574" w:rsidP="00397574">
      <w:pPr>
        <w:overflowPunct/>
        <w:autoSpaceDE/>
        <w:autoSpaceDN/>
        <w:adjustRightInd/>
        <w:ind w:left="1440"/>
        <w:textAlignment w:val="auto"/>
        <w:rPr>
          <w:b/>
        </w:rPr>
      </w:pPr>
    </w:p>
    <w:p w:rsidR="00397574" w:rsidRDefault="00397574" w:rsidP="0084270B">
      <w:pPr>
        <w:numPr>
          <w:ilvl w:val="0"/>
          <w:numId w:val="22"/>
        </w:numPr>
        <w:tabs>
          <w:tab w:val="left" w:pos="1080"/>
        </w:tabs>
      </w:pPr>
      <w:r>
        <w:t xml:space="preserve">Office space with associated services and utilities, computers and other office equipment for the use of </w:t>
      </w:r>
      <w:r w:rsidR="008D4CDE">
        <w:t>the SSC</w:t>
      </w:r>
      <w:r>
        <w:t>.  These include digital camera, GPS unit, cell phone and computer with internet service will be needed to support survey, detection and CAPS objectives.</w:t>
      </w:r>
      <w:r w:rsidRPr="001C5CA7">
        <w:t xml:space="preserve"> </w:t>
      </w:r>
    </w:p>
    <w:p w:rsidR="00397574" w:rsidRPr="00B67CC8" w:rsidRDefault="00397574" w:rsidP="0084270B">
      <w:pPr>
        <w:numPr>
          <w:ilvl w:val="0"/>
          <w:numId w:val="22"/>
        </w:numPr>
        <w:rPr>
          <w:b/>
        </w:rPr>
      </w:pPr>
      <w:r>
        <w:lastRenderedPageBreak/>
        <w:t>Printing for outreach (brochures and posters)</w:t>
      </w:r>
      <w:r w:rsidR="00E26347">
        <w:t xml:space="preserve"> </w:t>
      </w:r>
      <w:r>
        <w:t>-</w:t>
      </w:r>
      <w:r w:rsidR="00E26347">
        <w:t xml:space="preserve"> </w:t>
      </w:r>
      <w:r>
        <w:t>to support early detection of exotics by increasing knowledge of the public, stakeholders and other organizations to support CAPS objectives.</w:t>
      </w:r>
    </w:p>
    <w:p w:rsidR="00397574" w:rsidRPr="0035199E" w:rsidRDefault="00397574" w:rsidP="0084270B">
      <w:pPr>
        <w:numPr>
          <w:ilvl w:val="0"/>
          <w:numId w:val="22"/>
        </w:numPr>
        <w:tabs>
          <w:tab w:val="left" w:pos="1080"/>
        </w:tabs>
        <w:overflowPunct/>
        <w:autoSpaceDE/>
        <w:autoSpaceDN/>
        <w:adjustRightInd/>
        <w:textAlignment w:val="auto"/>
        <w:rPr>
          <w:b/>
        </w:rPr>
      </w:pPr>
      <w:r>
        <w:t>Rental vehicle will be needed for travel to support CAPS objectives.</w:t>
      </w:r>
      <w:r w:rsidR="0035199E">
        <w:t xml:space="preserve">  There is a shortage of state vehicles.</w:t>
      </w:r>
    </w:p>
    <w:p w:rsidR="009C479F" w:rsidRPr="008B0AEF" w:rsidRDefault="009C479F" w:rsidP="009C479F">
      <w:pPr>
        <w:overflowPunct/>
        <w:autoSpaceDE/>
        <w:autoSpaceDN/>
        <w:adjustRightInd/>
        <w:ind w:left="1440"/>
        <w:textAlignment w:val="auto"/>
        <w:rPr>
          <w:b/>
        </w:rPr>
      </w:pPr>
    </w:p>
    <w:p w:rsidR="009C479F" w:rsidRDefault="009C479F" w:rsidP="0084270B">
      <w:pPr>
        <w:numPr>
          <w:ilvl w:val="0"/>
          <w:numId w:val="6"/>
        </w:numPr>
        <w:tabs>
          <w:tab w:val="clear" w:pos="1800"/>
          <w:tab w:val="num" w:pos="1080"/>
        </w:tabs>
        <w:overflowPunct/>
        <w:autoSpaceDE/>
        <w:autoSpaceDN/>
        <w:adjustRightInd/>
        <w:ind w:left="1080"/>
        <w:textAlignment w:val="auto"/>
      </w:pPr>
      <w:r w:rsidRPr="00D95123">
        <w:rPr>
          <w:b/>
        </w:rPr>
        <w:t>W</w:t>
      </w:r>
      <w:r w:rsidRPr="008B0AEF">
        <w:rPr>
          <w:b/>
        </w:rPr>
        <w:t>hat numbers and types of personnel will be needed</w:t>
      </w:r>
      <w:r>
        <w:rPr>
          <w:b/>
        </w:rPr>
        <w:t xml:space="preserve"> and what will they be doing</w:t>
      </w:r>
      <w:r w:rsidRPr="008B0AEF">
        <w:rPr>
          <w:b/>
        </w:rPr>
        <w:t>?</w:t>
      </w:r>
      <w:r w:rsidRPr="00E4262A">
        <w:t xml:space="preserve">  </w:t>
      </w:r>
    </w:p>
    <w:p w:rsidR="002D2048" w:rsidRDefault="002D2048" w:rsidP="002D2048">
      <w:pPr>
        <w:overflowPunct/>
        <w:autoSpaceDE/>
        <w:autoSpaceDN/>
        <w:adjustRightInd/>
        <w:textAlignment w:val="auto"/>
      </w:pPr>
    </w:p>
    <w:p w:rsidR="002D2048" w:rsidRDefault="002D2048" w:rsidP="0084270B">
      <w:pPr>
        <w:spacing w:line="240" w:lineRule="atLeast"/>
        <w:ind w:left="1080"/>
      </w:pPr>
      <w:r>
        <w:t>Kansas Department of Agriculture (KDA) employs an unclassified special projects person.  The position has been titled “State Survey Coordinator”.</w:t>
      </w:r>
    </w:p>
    <w:p w:rsidR="002D2048" w:rsidRDefault="002D2048" w:rsidP="002D2048">
      <w:pPr>
        <w:overflowPunct/>
        <w:autoSpaceDE/>
        <w:autoSpaceDN/>
        <w:adjustRightInd/>
        <w:textAlignment w:val="auto"/>
        <w:rPr>
          <w:b/>
        </w:rPr>
      </w:pPr>
    </w:p>
    <w:p w:rsidR="002D2048" w:rsidRDefault="002D2048" w:rsidP="0084270B">
      <w:pPr>
        <w:overflowPunct/>
        <w:autoSpaceDE/>
        <w:autoSpaceDN/>
        <w:adjustRightInd/>
        <w:ind w:left="1080"/>
        <w:textAlignment w:val="auto"/>
      </w:pPr>
      <w:r>
        <w:t>The State Survey Coordinator has assumed the following duties:</w:t>
      </w:r>
    </w:p>
    <w:p w:rsidR="002D2048" w:rsidRDefault="002D2048" w:rsidP="0084270B">
      <w:pPr>
        <w:numPr>
          <w:ilvl w:val="0"/>
          <w:numId w:val="23"/>
        </w:numPr>
        <w:tabs>
          <w:tab w:val="clear" w:pos="1800"/>
          <w:tab w:val="num" w:pos="1440"/>
        </w:tabs>
        <w:overflowPunct/>
        <w:spacing w:line="240" w:lineRule="atLeast"/>
        <w:ind w:left="1440"/>
        <w:textAlignment w:val="auto"/>
      </w:pPr>
      <w:r>
        <w:t>Assist in planning, conducting and monitoring Kansas CAPS projects.</w:t>
      </w:r>
    </w:p>
    <w:p w:rsidR="002D2048" w:rsidRDefault="002D2048" w:rsidP="0084270B">
      <w:pPr>
        <w:numPr>
          <w:ilvl w:val="0"/>
          <w:numId w:val="23"/>
        </w:numPr>
        <w:tabs>
          <w:tab w:val="clear" w:pos="1800"/>
          <w:tab w:val="num" w:pos="1440"/>
        </w:tabs>
        <w:overflowPunct/>
        <w:spacing w:line="240" w:lineRule="atLeast"/>
        <w:ind w:left="1440"/>
        <w:textAlignment w:val="auto"/>
      </w:pPr>
      <w:r>
        <w:t>Assist in the preparation of emergency response plans for high-risk plant pests.</w:t>
      </w:r>
    </w:p>
    <w:p w:rsidR="002D2048" w:rsidRDefault="002D2048" w:rsidP="0084270B">
      <w:pPr>
        <w:numPr>
          <w:ilvl w:val="0"/>
          <w:numId w:val="23"/>
        </w:numPr>
        <w:tabs>
          <w:tab w:val="clear" w:pos="1800"/>
          <w:tab w:val="num" w:pos="1440"/>
        </w:tabs>
        <w:overflowPunct/>
        <w:spacing w:line="240" w:lineRule="atLeast"/>
        <w:ind w:left="1440"/>
        <w:textAlignment w:val="auto"/>
      </w:pPr>
      <w:r>
        <w:t>Assist KDA state specialists in preparing pest risk analyses.</w:t>
      </w:r>
    </w:p>
    <w:p w:rsidR="002D2048" w:rsidRDefault="002D2048" w:rsidP="0084270B">
      <w:pPr>
        <w:numPr>
          <w:ilvl w:val="0"/>
          <w:numId w:val="23"/>
        </w:numPr>
        <w:tabs>
          <w:tab w:val="clear" w:pos="1800"/>
          <w:tab w:val="left" w:pos="1440"/>
        </w:tabs>
        <w:overflowPunct/>
        <w:spacing w:line="240" w:lineRule="atLeast"/>
        <w:ind w:left="1440"/>
        <w:textAlignment w:val="auto"/>
      </w:pPr>
      <w:r>
        <w:t>Assist in review and organization of historical plant pest data.</w:t>
      </w:r>
    </w:p>
    <w:p w:rsidR="002D2048" w:rsidRDefault="002D2048" w:rsidP="0084270B">
      <w:pPr>
        <w:numPr>
          <w:ilvl w:val="0"/>
          <w:numId w:val="23"/>
        </w:numPr>
        <w:tabs>
          <w:tab w:val="clear" w:pos="1800"/>
          <w:tab w:val="num" w:pos="1440"/>
        </w:tabs>
        <w:overflowPunct/>
        <w:spacing w:line="240" w:lineRule="atLeast"/>
        <w:ind w:left="1440"/>
        <w:textAlignment w:val="auto"/>
      </w:pPr>
      <w:r>
        <w:t>Conduct and/or coordinate preparation of informational prod</w:t>
      </w:r>
      <w:r w:rsidR="00A040C1">
        <w:t xml:space="preserve">ucts such as </w:t>
      </w:r>
      <w:r w:rsidR="00B4019E">
        <w:t>brochures and maps for outreach which includes updating existing brochures.</w:t>
      </w:r>
    </w:p>
    <w:p w:rsidR="002D2048" w:rsidRDefault="002D2048" w:rsidP="0084270B">
      <w:pPr>
        <w:numPr>
          <w:ilvl w:val="0"/>
          <w:numId w:val="23"/>
        </w:numPr>
        <w:tabs>
          <w:tab w:val="clear" w:pos="1800"/>
          <w:tab w:val="num" w:pos="1440"/>
        </w:tabs>
        <w:overflowPunct/>
        <w:spacing w:line="240" w:lineRule="atLeast"/>
        <w:ind w:left="1440"/>
        <w:textAlignment w:val="auto"/>
      </w:pPr>
      <w:r>
        <w:t>Maintain the present CAPS committee.  The committee consists of members from the Kansas Department of Agriculture (KDA), Kansas State University Cooperative Research and Extension, Kansas Forest Service</w:t>
      </w:r>
      <w:r w:rsidR="007C619F">
        <w:t xml:space="preserve"> (KFS)</w:t>
      </w:r>
      <w:r>
        <w:t>, Kansas Department of Wildlife</w:t>
      </w:r>
      <w:r w:rsidR="007C619F">
        <w:t>,</w:t>
      </w:r>
      <w:r>
        <w:t xml:space="preserve"> Parks</w:t>
      </w:r>
      <w:r w:rsidR="007C619F">
        <w:t xml:space="preserve"> and Tourism (KDWPT)</w:t>
      </w:r>
      <w:r>
        <w:t xml:space="preserve"> and the United States Department of Agriculture (USDA).  Meetings will be held at least once a year.  </w:t>
      </w:r>
    </w:p>
    <w:p w:rsidR="002D2048" w:rsidRDefault="002D2048" w:rsidP="0084270B">
      <w:pPr>
        <w:numPr>
          <w:ilvl w:val="0"/>
          <w:numId w:val="23"/>
        </w:numPr>
        <w:tabs>
          <w:tab w:val="clear" w:pos="1800"/>
          <w:tab w:val="num" w:pos="1440"/>
        </w:tabs>
        <w:overflowPunct/>
        <w:spacing w:line="240" w:lineRule="atLeast"/>
        <w:ind w:left="1440"/>
        <w:textAlignment w:val="auto"/>
      </w:pPr>
      <w:r>
        <w:t>Make presentations at association, trade, extension, and educational meetings around the state on pests of concern.</w:t>
      </w:r>
    </w:p>
    <w:p w:rsidR="002D2048" w:rsidRDefault="00B4019E" w:rsidP="0084270B">
      <w:pPr>
        <w:numPr>
          <w:ilvl w:val="0"/>
          <w:numId w:val="23"/>
        </w:numPr>
        <w:tabs>
          <w:tab w:val="clear" w:pos="1800"/>
          <w:tab w:val="num" w:pos="1440"/>
        </w:tabs>
        <w:overflowPunct/>
        <w:spacing w:line="240" w:lineRule="atLeast"/>
        <w:ind w:left="1440"/>
        <w:textAlignment w:val="auto"/>
      </w:pPr>
      <w:r>
        <w:t>P</w:t>
      </w:r>
      <w:r w:rsidR="002D2048">
        <w:t>rovide informational material to stakeholders.</w:t>
      </w:r>
    </w:p>
    <w:p w:rsidR="003D3313" w:rsidRDefault="002D2048" w:rsidP="0084270B">
      <w:pPr>
        <w:numPr>
          <w:ilvl w:val="0"/>
          <w:numId w:val="23"/>
        </w:numPr>
        <w:tabs>
          <w:tab w:val="clear" w:pos="1800"/>
          <w:tab w:val="num" w:pos="1440"/>
        </w:tabs>
        <w:overflowPunct/>
        <w:spacing w:line="240" w:lineRule="atLeast"/>
        <w:ind w:left="1440"/>
        <w:textAlignment w:val="auto"/>
      </w:pPr>
      <w:r>
        <w:t>Attend meetings</w:t>
      </w:r>
      <w:r w:rsidR="003D3313">
        <w:t xml:space="preserve"> as Kansas CAPS representative.</w:t>
      </w:r>
    </w:p>
    <w:p w:rsidR="002D2048" w:rsidRDefault="002D2048" w:rsidP="0084270B">
      <w:pPr>
        <w:numPr>
          <w:ilvl w:val="0"/>
          <w:numId w:val="23"/>
        </w:numPr>
        <w:tabs>
          <w:tab w:val="clear" w:pos="1800"/>
          <w:tab w:val="num" w:pos="1440"/>
        </w:tabs>
        <w:overflowPunct/>
        <w:spacing w:line="240" w:lineRule="atLeast"/>
        <w:ind w:left="1440"/>
        <w:textAlignment w:val="auto"/>
      </w:pPr>
      <w:r>
        <w:t>Attend seminars, trainings and meetings dealing with plant health emergency responses to gain knowledge for early detection and possible eradication of exotic pests.</w:t>
      </w:r>
    </w:p>
    <w:p w:rsidR="002D2048" w:rsidRDefault="002D2048" w:rsidP="0084270B">
      <w:pPr>
        <w:numPr>
          <w:ilvl w:val="0"/>
          <w:numId w:val="23"/>
        </w:numPr>
        <w:tabs>
          <w:tab w:val="clear" w:pos="1800"/>
          <w:tab w:val="num" w:pos="1440"/>
        </w:tabs>
        <w:overflowPunct/>
        <w:spacing w:line="240" w:lineRule="atLeast"/>
        <w:ind w:left="1440"/>
        <w:textAlignment w:val="auto"/>
      </w:pPr>
      <w:r>
        <w:t>Continue to strengthen ties with other agencies.</w:t>
      </w:r>
    </w:p>
    <w:p w:rsidR="002D2048" w:rsidRDefault="002D2048" w:rsidP="0084270B">
      <w:pPr>
        <w:numPr>
          <w:ilvl w:val="0"/>
          <w:numId w:val="23"/>
        </w:numPr>
        <w:tabs>
          <w:tab w:val="clear" w:pos="1800"/>
          <w:tab w:val="num" w:pos="1440"/>
        </w:tabs>
        <w:overflowPunct/>
        <w:spacing w:line="240" w:lineRule="atLeast"/>
        <w:ind w:left="1440"/>
        <w:textAlignment w:val="auto"/>
      </w:pPr>
      <w:r>
        <w:t xml:space="preserve">Continue to look for new ways to accomplish outreach and education goals.  </w:t>
      </w:r>
    </w:p>
    <w:p w:rsidR="002D2048" w:rsidRDefault="002D2048" w:rsidP="0084270B">
      <w:pPr>
        <w:numPr>
          <w:ilvl w:val="0"/>
          <w:numId w:val="23"/>
        </w:numPr>
        <w:tabs>
          <w:tab w:val="clear" w:pos="1800"/>
          <w:tab w:val="num" w:pos="1440"/>
        </w:tabs>
        <w:overflowPunct/>
        <w:spacing w:line="240" w:lineRule="atLeast"/>
        <w:ind w:left="1440"/>
        <w:textAlignment w:val="auto"/>
      </w:pPr>
      <w:r>
        <w:t>Respond to pest interception, if needed.</w:t>
      </w:r>
    </w:p>
    <w:p w:rsidR="002D2048" w:rsidRDefault="002D2048" w:rsidP="0084270B">
      <w:pPr>
        <w:numPr>
          <w:ilvl w:val="0"/>
          <w:numId w:val="23"/>
        </w:numPr>
        <w:tabs>
          <w:tab w:val="clear" w:pos="1800"/>
          <w:tab w:val="num" w:pos="1440"/>
        </w:tabs>
        <w:overflowPunct/>
        <w:spacing w:line="240" w:lineRule="atLeast"/>
        <w:ind w:left="1440"/>
        <w:textAlignment w:val="auto"/>
      </w:pPr>
      <w:r>
        <w:t xml:space="preserve">SPRO to approve travel and expenses and survey </w:t>
      </w:r>
      <w:r w:rsidR="0027582F">
        <w:t>work plans</w:t>
      </w:r>
      <w:r>
        <w:t>.</w:t>
      </w:r>
      <w:r w:rsidR="000F5B3B">
        <w:t xml:space="preserve"> </w:t>
      </w:r>
      <w:r>
        <w:t xml:space="preserve"> State SPRO </w:t>
      </w:r>
      <w:r w:rsidR="00E54FC7">
        <w:t>may</w:t>
      </w:r>
      <w:r>
        <w:t xml:space="preserve"> also </w:t>
      </w:r>
      <w:r w:rsidR="003D3313">
        <w:t>be CAPS representative at</w:t>
      </w:r>
      <w:r>
        <w:t xml:space="preserve"> some meetings.</w:t>
      </w:r>
    </w:p>
    <w:p w:rsidR="003D3313" w:rsidRDefault="003D3313" w:rsidP="0084270B">
      <w:pPr>
        <w:numPr>
          <w:ilvl w:val="0"/>
          <w:numId w:val="23"/>
        </w:numPr>
        <w:tabs>
          <w:tab w:val="clear" w:pos="1800"/>
          <w:tab w:val="num" w:pos="1440"/>
        </w:tabs>
        <w:overflowPunct/>
        <w:spacing w:line="240" w:lineRule="atLeast"/>
        <w:ind w:left="1440"/>
        <w:textAlignment w:val="auto"/>
      </w:pPr>
      <w:r>
        <w:t xml:space="preserve">Data manager for surveys which includes entering data into </w:t>
      </w:r>
      <w:r w:rsidR="00031CD4">
        <w:t>APHIS</w:t>
      </w:r>
      <w:r w:rsidR="00AB47FB">
        <w:t xml:space="preserve"> </w:t>
      </w:r>
      <w:r>
        <w:t>approved database.</w:t>
      </w:r>
    </w:p>
    <w:p w:rsidR="003D3313" w:rsidRDefault="0000182B" w:rsidP="0084270B">
      <w:pPr>
        <w:numPr>
          <w:ilvl w:val="0"/>
          <w:numId w:val="23"/>
        </w:numPr>
        <w:tabs>
          <w:tab w:val="clear" w:pos="1800"/>
          <w:tab w:val="num" w:pos="1440"/>
        </w:tabs>
        <w:overflowPunct/>
        <w:spacing w:line="240" w:lineRule="atLeast"/>
        <w:ind w:left="1440"/>
        <w:textAlignment w:val="auto"/>
      </w:pPr>
      <w:r>
        <w:t>Supervise seasonal staff.</w:t>
      </w:r>
    </w:p>
    <w:p w:rsidR="0000182B" w:rsidRDefault="0000182B" w:rsidP="0084270B">
      <w:pPr>
        <w:numPr>
          <w:ilvl w:val="0"/>
          <w:numId w:val="23"/>
        </w:numPr>
        <w:tabs>
          <w:tab w:val="clear" w:pos="1800"/>
          <w:tab w:val="num" w:pos="1440"/>
        </w:tabs>
        <w:overflowPunct/>
        <w:spacing w:line="240" w:lineRule="atLeast"/>
        <w:ind w:left="1440"/>
        <w:textAlignment w:val="auto"/>
      </w:pPr>
      <w:r>
        <w:t>Attend conference calls and meetings that involve CAPS.</w:t>
      </w:r>
    </w:p>
    <w:p w:rsidR="0000182B" w:rsidRDefault="0000182B" w:rsidP="0084270B">
      <w:pPr>
        <w:numPr>
          <w:ilvl w:val="0"/>
          <w:numId w:val="23"/>
        </w:numPr>
        <w:tabs>
          <w:tab w:val="clear" w:pos="1800"/>
          <w:tab w:val="num" w:pos="1440"/>
        </w:tabs>
        <w:overflowPunct/>
        <w:spacing w:line="240" w:lineRule="atLeast"/>
        <w:ind w:left="1440"/>
        <w:textAlignment w:val="auto"/>
      </w:pPr>
      <w:r>
        <w:t>Attend meetings and trainings for incident management.</w:t>
      </w:r>
    </w:p>
    <w:p w:rsidR="009C479F" w:rsidRDefault="009C479F" w:rsidP="009C479F">
      <w:pPr>
        <w:ind w:left="1260"/>
      </w:pPr>
    </w:p>
    <w:p w:rsidR="009C479F" w:rsidRPr="00E4262A" w:rsidRDefault="009C479F" w:rsidP="0084270B">
      <w:pPr>
        <w:numPr>
          <w:ilvl w:val="0"/>
          <w:numId w:val="6"/>
        </w:numPr>
        <w:tabs>
          <w:tab w:val="clear" w:pos="1800"/>
          <w:tab w:val="left" w:pos="1080"/>
        </w:tabs>
        <w:ind w:left="1080"/>
        <w:rPr>
          <w:color w:val="008000"/>
        </w:rPr>
      </w:pPr>
      <w:r w:rsidRPr="008B0AEF">
        <w:rPr>
          <w:b/>
        </w:rPr>
        <w:t>What equipment will be needed to perform the work?</w:t>
      </w:r>
      <w:r w:rsidRPr="00E4262A">
        <w:t xml:space="preserve">  Include major items of equipment with a value of $5,000 or more.   </w:t>
      </w:r>
    </w:p>
    <w:p w:rsidR="009C479F" w:rsidRPr="00E4262A" w:rsidRDefault="009C479F" w:rsidP="009C479F">
      <w:pPr>
        <w:ind w:left="360" w:firstLine="360"/>
      </w:pPr>
      <w:r w:rsidRPr="00E4262A">
        <w:t xml:space="preserve">      </w:t>
      </w:r>
    </w:p>
    <w:p w:rsidR="009C479F" w:rsidRDefault="009C479F" w:rsidP="0084270B">
      <w:pPr>
        <w:pStyle w:val="ListParagraph"/>
        <w:numPr>
          <w:ilvl w:val="0"/>
          <w:numId w:val="24"/>
        </w:numPr>
        <w:tabs>
          <w:tab w:val="left" w:pos="1440"/>
        </w:tabs>
        <w:ind w:left="1440"/>
        <w:rPr>
          <w:b/>
        </w:rPr>
      </w:pPr>
      <w:r w:rsidRPr="00E16BB4">
        <w:rPr>
          <w:b/>
        </w:rPr>
        <w:t xml:space="preserve">What equipment will be provided by the cooperator?  </w:t>
      </w:r>
      <w:r w:rsidR="00E16BB4">
        <w:t>N/A</w:t>
      </w:r>
    </w:p>
    <w:p w:rsidR="00E16BB4" w:rsidRPr="00E16BB4" w:rsidRDefault="00E16BB4" w:rsidP="00E16BB4">
      <w:pPr>
        <w:pStyle w:val="ListParagraph"/>
        <w:ind w:left="1800"/>
      </w:pPr>
    </w:p>
    <w:p w:rsidR="009C479F" w:rsidRDefault="009C479F" w:rsidP="0084270B">
      <w:pPr>
        <w:pStyle w:val="ListParagraph"/>
        <w:numPr>
          <w:ilvl w:val="0"/>
          <w:numId w:val="24"/>
        </w:numPr>
        <w:tabs>
          <w:tab w:val="left" w:pos="1440"/>
        </w:tabs>
        <w:ind w:left="1440"/>
      </w:pPr>
      <w:r w:rsidRPr="00E16BB4">
        <w:rPr>
          <w:b/>
        </w:rPr>
        <w:lastRenderedPageBreak/>
        <w:t xml:space="preserve">What equipment will be provided by APHIS?  </w:t>
      </w:r>
      <w:r w:rsidR="00E16BB4" w:rsidRPr="00E16BB4">
        <w:t>N/A</w:t>
      </w:r>
    </w:p>
    <w:p w:rsidR="00E16BB4" w:rsidRDefault="00E16BB4" w:rsidP="00E16BB4">
      <w:pPr>
        <w:pStyle w:val="ListParagraph"/>
      </w:pPr>
    </w:p>
    <w:p w:rsidR="009C479F" w:rsidRDefault="009C479F" w:rsidP="0084270B">
      <w:pPr>
        <w:pStyle w:val="ListParagraph"/>
        <w:numPr>
          <w:ilvl w:val="0"/>
          <w:numId w:val="24"/>
        </w:numPr>
        <w:tabs>
          <w:tab w:val="left" w:pos="1440"/>
        </w:tabs>
        <w:ind w:left="1440"/>
        <w:rPr>
          <w:b/>
        </w:rPr>
      </w:pPr>
      <w:r w:rsidRPr="00E16BB4">
        <w:rPr>
          <w:b/>
        </w:rPr>
        <w:t xml:space="preserve">What equipment will be purchased in whole or in part with APHIS funds?  </w:t>
      </w:r>
    </w:p>
    <w:p w:rsidR="00E16BB4" w:rsidRPr="00E16BB4" w:rsidRDefault="0084270B" w:rsidP="0084270B">
      <w:r>
        <w:t xml:space="preserve">                        </w:t>
      </w:r>
      <w:r w:rsidR="00E16BB4" w:rsidRPr="00E16BB4">
        <w:t>N/A</w:t>
      </w:r>
    </w:p>
    <w:p w:rsidR="00E16BB4" w:rsidRPr="00E16BB4" w:rsidRDefault="00E16BB4" w:rsidP="00E16BB4">
      <w:pPr>
        <w:pStyle w:val="ListParagraph"/>
        <w:ind w:left="1800"/>
        <w:rPr>
          <w:b/>
        </w:rPr>
      </w:pPr>
    </w:p>
    <w:p w:rsidR="00E16BB4" w:rsidRDefault="009C479F" w:rsidP="0084270B">
      <w:pPr>
        <w:pStyle w:val="ListParagraph"/>
        <w:numPr>
          <w:ilvl w:val="0"/>
          <w:numId w:val="24"/>
        </w:numPr>
        <w:ind w:left="1440"/>
        <w:rPr>
          <w:b/>
        </w:rPr>
      </w:pPr>
      <w:r w:rsidRPr="00E16BB4">
        <w:rPr>
          <w:b/>
        </w:rPr>
        <w:t xml:space="preserve">How will the equipment be used? </w:t>
      </w:r>
      <w:r w:rsidR="00A96342">
        <w:rPr>
          <w:b/>
        </w:rPr>
        <w:t xml:space="preserve"> </w:t>
      </w:r>
      <w:r w:rsidR="00E16BB4" w:rsidRPr="00E16BB4">
        <w:t>N/A</w:t>
      </w:r>
    </w:p>
    <w:p w:rsidR="009C479F" w:rsidRPr="00E16BB4" w:rsidRDefault="009C479F" w:rsidP="00E16BB4">
      <w:pPr>
        <w:pStyle w:val="ListParagraph"/>
        <w:ind w:left="1800"/>
        <w:rPr>
          <w:b/>
        </w:rPr>
      </w:pPr>
      <w:r w:rsidRPr="00E16BB4">
        <w:rPr>
          <w:b/>
        </w:rPr>
        <w:t xml:space="preserve"> </w:t>
      </w:r>
    </w:p>
    <w:p w:rsidR="00E16BB4" w:rsidRPr="0067104A" w:rsidRDefault="009C479F" w:rsidP="0084270B">
      <w:pPr>
        <w:pStyle w:val="ListParagraph"/>
        <w:numPr>
          <w:ilvl w:val="0"/>
          <w:numId w:val="24"/>
        </w:numPr>
        <w:ind w:left="1440"/>
        <w:rPr>
          <w:b/>
        </w:rPr>
      </w:pPr>
      <w:r w:rsidRPr="0067104A">
        <w:rPr>
          <w:b/>
        </w:rPr>
        <w:t xml:space="preserve">What is the proposed method of disposition of the equipment upon termination of the agreement/project?  </w:t>
      </w:r>
      <w:r w:rsidR="00A96342">
        <w:rPr>
          <w:b/>
        </w:rPr>
        <w:t xml:space="preserve"> </w:t>
      </w:r>
      <w:r w:rsidR="00E16BB4">
        <w:t>N/A</w:t>
      </w:r>
    </w:p>
    <w:p w:rsidR="009C479F" w:rsidRDefault="009C479F" w:rsidP="009C479F">
      <w:r>
        <w:tab/>
      </w:r>
    </w:p>
    <w:p w:rsidR="009C479F" w:rsidRPr="00E72CEA" w:rsidRDefault="009C479F" w:rsidP="0084270B">
      <w:pPr>
        <w:numPr>
          <w:ilvl w:val="0"/>
          <w:numId w:val="6"/>
        </w:numPr>
        <w:tabs>
          <w:tab w:val="clear" w:pos="1800"/>
          <w:tab w:val="num" w:pos="1080"/>
        </w:tabs>
        <w:ind w:left="1080"/>
        <w:rPr>
          <w:b/>
          <w:color w:val="008000"/>
        </w:rPr>
      </w:pPr>
      <w:r w:rsidRPr="00CD2BDE">
        <w:rPr>
          <w:b/>
        </w:rPr>
        <w:t>Identify information technology equipment</w:t>
      </w:r>
      <w:r w:rsidRPr="00CD2BDE">
        <w:rPr>
          <w:b/>
          <w:color w:val="000000"/>
        </w:rPr>
        <w:t>, e.g.,</w:t>
      </w:r>
      <w:r w:rsidRPr="00CD2BDE">
        <w:rPr>
          <w:b/>
        </w:rPr>
        <w:t xml:space="preserve"> computers, and their ancillary components.</w:t>
      </w:r>
      <w:r>
        <w:rPr>
          <w:b/>
        </w:rPr>
        <w:t xml:space="preserve">  </w:t>
      </w:r>
    </w:p>
    <w:p w:rsidR="00E72CEA" w:rsidRDefault="00E72CEA" w:rsidP="00E72CEA">
      <w:pPr>
        <w:ind w:left="1440"/>
        <w:rPr>
          <w:b/>
        </w:rPr>
      </w:pPr>
    </w:p>
    <w:p w:rsidR="00E72CEA" w:rsidRDefault="00E72CEA" w:rsidP="0084270B">
      <w:pPr>
        <w:numPr>
          <w:ilvl w:val="0"/>
          <w:numId w:val="25"/>
        </w:numPr>
        <w:tabs>
          <w:tab w:val="num" w:pos="1440"/>
        </w:tabs>
        <w:ind w:left="1440"/>
      </w:pPr>
      <w:r>
        <w:t xml:space="preserve">Office space with associated services and utilities, computers and other office equipment for the use of </w:t>
      </w:r>
      <w:r w:rsidR="00445A1E">
        <w:t>SSC</w:t>
      </w:r>
      <w:r>
        <w:t>.  These include digital camera, GP</w:t>
      </w:r>
      <w:r w:rsidR="00445A1E">
        <w:t xml:space="preserve">S unit, </w:t>
      </w:r>
      <w:r>
        <w:t>cell phone and computer with internet service.</w:t>
      </w:r>
    </w:p>
    <w:p w:rsidR="009C479F" w:rsidRPr="00E4262A" w:rsidRDefault="009C479F" w:rsidP="009C479F">
      <w:pPr>
        <w:ind w:left="1620" w:hanging="540"/>
      </w:pPr>
      <w:r>
        <w:t xml:space="preserve">    </w:t>
      </w:r>
    </w:p>
    <w:p w:rsidR="009C479F" w:rsidRDefault="009C479F" w:rsidP="00EF06F0">
      <w:pPr>
        <w:numPr>
          <w:ilvl w:val="0"/>
          <w:numId w:val="6"/>
        </w:numPr>
        <w:tabs>
          <w:tab w:val="clear" w:pos="1800"/>
          <w:tab w:val="num" w:pos="1080"/>
        </w:tabs>
        <w:ind w:left="1080"/>
      </w:pPr>
      <w:r w:rsidRPr="008B0AEF">
        <w:rPr>
          <w:b/>
        </w:rPr>
        <w:t>What supplies will be needed to perform the work?</w:t>
      </w:r>
      <w:r w:rsidRPr="00E4262A">
        <w:t xml:space="preserve">  Identify individual supplies with a cumulative value of $5,000 or more as a separate item.  </w:t>
      </w:r>
      <w:r>
        <w:t>**</w:t>
      </w:r>
      <w:r w:rsidRPr="00E4262A">
        <w:t>All information technology supplies (e</w:t>
      </w:r>
      <w:r>
        <w:t xml:space="preserve">.g., small items of equipment, </w:t>
      </w:r>
      <w:r w:rsidRPr="00E4262A">
        <w:t xml:space="preserve">connectivity through air cards or high speed internet access, </w:t>
      </w:r>
      <w:r>
        <w:t>GPS units</w:t>
      </w:r>
      <w:r w:rsidRPr="00E4262A">
        <w:t>, radios for emergency operations) should be specifically identified</w:t>
      </w:r>
      <w:r>
        <w:t xml:space="preserve"> above</w:t>
      </w:r>
      <w:r w:rsidRPr="00E4262A">
        <w:t xml:space="preserve">. </w:t>
      </w:r>
    </w:p>
    <w:p w:rsidR="008B26F9" w:rsidRDefault="008B26F9" w:rsidP="008B26F9">
      <w:pPr>
        <w:ind w:left="1440"/>
        <w:rPr>
          <w:b/>
        </w:rPr>
      </w:pPr>
    </w:p>
    <w:p w:rsidR="008B26F9" w:rsidRPr="00B45483" w:rsidRDefault="008B26F9" w:rsidP="00EF06F0">
      <w:pPr>
        <w:numPr>
          <w:ilvl w:val="0"/>
          <w:numId w:val="22"/>
        </w:numPr>
        <w:tabs>
          <w:tab w:val="left" w:pos="1440"/>
        </w:tabs>
        <w:rPr>
          <w:b/>
        </w:rPr>
      </w:pPr>
      <w:r>
        <w:t>Printing and supplies for outreach (</w:t>
      </w:r>
      <w:r w:rsidR="007665B3">
        <w:t>newsletter</w:t>
      </w:r>
      <w:r w:rsidR="00A2172D">
        <w:t xml:space="preserve">s </w:t>
      </w:r>
      <w:r w:rsidR="007665B3">
        <w:t>for nurseries</w:t>
      </w:r>
      <w:r w:rsidR="009E75FA">
        <w:t xml:space="preserve"> - includes CAPS surveys and regulated pests</w:t>
      </w:r>
      <w:r w:rsidR="007665B3">
        <w:t xml:space="preserve">, </w:t>
      </w:r>
      <w:r>
        <w:t>brochures and posters)</w:t>
      </w:r>
      <w:r w:rsidR="00A96342">
        <w:t xml:space="preserve"> </w:t>
      </w:r>
      <w:r>
        <w:t>-</w:t>
      </w:r>
      <w:r w:rsidR="00A96342">
        <w:t xml:space="preserve"> </w:t>
      </w:r>
      <w:r>
        <w:t>to support early detection of exotics by increasing knowledge of the public, stakeholders and other organizations.</w:t>
      </w:r>
    </w:p>
    <w:p w:rsidR="008B26F9" w:rsidRPr="00827259" w:rsidRDefault="008B26F9" w:rsidP="00EF06F0">
      <w:pPr>
        <w:numPr>
          <w:ilvl w:val="0"/>
          <w:numId w:val="26"/>
        </w:numPr>
        <w:tabs>
          <w:tab w:val="clear" w:pos="1800"/>
          <w:tab w:val="num" w:pos="1440"/>
        </w:tabs>
        <w:ind w:left="1440"/>
        <w:rPr>
          <w:b/>
        </w:rPr>
      </w:pPr>
      <w:r>
        <w:t>Office with computer with internet capability, phone, cell phone, digital camera and GPS unit.</w:t>
      </w:r>
    </w:p>
    <w:p w:rsidR="008B26F9" w:rsidRPr="000A1BA8" w:rsidRDefault="008B26F9" w:rsidP="00EF06F0">
      <w:pPr>
        <w:numPr>
          <w:ilvl w:val="0"/>
          <w:numId w:val="26"/>
        </w:numPr>
        <w:tabs>
          <w:tab w:val="clear" w:pos="1800"/>
          <w:tab w:val="left" w:pos="1440"/>
        </w:tabs>
        <w:ind w:left="1440"/>
        <w:rPr>
          <w:b/>
        </w:rPr>
      </w:pPr>
      <w:r>
        <w:t>Office supplies.</w:t>
      </w:r>
    </w:p>
    <w:p w:rsidR="009C479F" w:rsidRPr="00E4262A" w:rsidRDefault="009C479F" w:rsidP="009C479F">
      <w:pPr>
        <w:ind w:left="720"/>
      </w:pPr>
      <w:r w:rsidRPr="00E4262A">
        <w:t xml:space="preserve">      </w:t>
      </w:r>
    </w:p>
    <w:p w:rsidR="009C479F" w:rsidRDefault="009C479F" w:rsidP="00EF06F0">
      <w:pPr>
        <w:pStyle w:val="ListParagraph"/>
        <w:numPr>
          <w:ilvl w:val="1"/>
          <w:numId w:val="23"/>
        </w:numPr>
        <w:tabs>
          <w:tab w:val="clear" w:pos="2448"/>
          <w:tab w:val="num" w:pos="1440"/>
        </w:tabs>
        <w:ind w:left="1440" w:hanging="360"/>
        <w:rPr>
          <w:b/>
        </w:rPr>
      </w:pPr>
      <w:r w:rsidRPr="00BF48C8">
        <w:rPr>
          <w:b/>
        </w:rPr>
        <w:t xml:space="preserve">What supplies will be provided by the Cooperator?  </w:t>
      </w:r>
    </w:p>
    <w:p w:rsidR="00BF48C8" w:rsidRDefault="00BF48C8" w:rsidP="00BF48C8">
      <w:pPr>
        <w:pStyle w:val="ListParagraph"/>
        <w:ind w:left="1800"/>
        <w:rPr>
          <w:b/>
        </w:rPr>
      </w:pPr>
    </w:p>
    <w:p w:rsidR="00BF48C8" w:rsidRDefault="00BF48C8" w:rsidP="00EF06F0">
      <w:pPr>
        <w:numPr>
          <w:ilvl w:val="0"/>
          <w:numId w:val="23"/>
        </w:numPr>
        <w:tabs>
          <w:tab w:val="left" w:pos="1800"/>
        </w:tabs>
      </w:pPr>
      <w:r>
        <w:t>Some office supplies</w:t>
      </w:r>
    </w:p>
    <w:p w:rsidR="00BF48C8" w:rsidRDefault="00BF48C8" w:rsidP="00EF06F0">
      <w:pPr>
        <w:numPr>
          <w:ilvl w:val="0"/>
          <w:numId w:val="23"/>
        </w:numPr>
        <w:tabs>
          <w:tab w:val="left" w:pos="1800"/>
        </w:tabs>
      </w:pPr>
      <w:r>
        <w:t xml:space="preserve">Some outreach materials </w:t>
      </w:r>
    </w:p>
    <w:p w:rsidR="00BF48C8" w:rsidRPr="00BF48C8" w:rsidRDefault="00BF48C8" w:rsidP="00BF48C8">
      <w:pPr>
        <w:pStyle w:val="ListParagraph"/>
        <w:ind w:left="2448"/>
        <w:rPr>
          <w:b/>
        </w:rPr>
      </w:pPr>
    </w:p>
    <w:p w:rsidR="00AF464A" w:rsidRDefault="009C479F" w:rsidP="00EF06F0">
      <w:pPr>
        <w:pStyle w:val="ListParagraph"/>
        <w:numPr>
          <w:ilvl w:val="0"/>
          <w:numId w:val="27"/>
        </w:numPr>
        <w:tabs>
          <w:tab w:val="clear" w:pos="2520"/>
          <w:tab w:val="num" w:pos="1440"/>
        </w:tabs>
        <w:ind w:left="1440"/>
        <w:rPr>
          <w:b/>
        </w:rPr>
      </w:pPr>
      <w:r w:rsidRPr="00AF464A">
        <w:rPr>
          <w:b/>
        </w:rPr>
        <w:t>What supplies will be provided by APHIS?</w:t>
      </w:r>
    </w:p>
    <w:p w:rsidR="00B322CA" w:rsidRDefault="00B322CA" w:rsidP="00B322CA">
      <w:pPr>
        <w:pStyle w:val="ListParagraph"/>
        <w:ind w:left="1800"/>
        <w:rPr>
          <w:b/>
        </w:rPr>
      </w:pPr>
    </w:p>
    <w:p w:rsidR="00B322CA" w:rsidRDefault="009E75FA" w:rsidP="00EF06F0">
      <w:pPr>
        <w:numPr>
          <w:ilvl w:val="0"/>
          <w:numId w:val="28"/>
        </w:numPr>
        <w:tabs>
          <w:tab w:val="left" w:pos="1440"/>
          <w:tab w:val="left" w:pos="1800"/>
        </w:tabs>
      </w:pPr>
      <w:r>
        <w:t>Some o</w:t>
      </w:r>
      <w:r w:rsidR="00B322CA">
        <w:t xml:space="preserve">utreach materials </w:t>
      </w:r>
    </w:p>
    <w:p w:rsidR="00B322CA" w:rsidRPr="00AF464A" w:rsidRDefault="00B322CA" w:rsidP="00B322CA">
      <w:pPr>
        <w:pStyle w:val="ListParagraph"/>
        <w:ind w:left="1800"/>
        <w:rPr>
          <w:b/>
        </w:rPr>
      </w:pPr>
    </w:p>
    <w:p w:rsidR="009C479F" w:rsidRDefault="009C479F" w:rsidP="00EF06F0">
      <w:pPr>
        <w:pStyle w:val="ListParagraph"/>
        <w:numPr>
          <w:ilvl w:val="0"/>
          <w:numId w:val="27"/>
        </w:numPr>
        <w:tabs>
          <w:tab w:val="clear" w:pos="2520"/>
          <w:tab w:val="num" w:pos="1440"/>
        </w:tabs>
        <w:ind w:left="1440"/>
        <w:rPr>
          <w:b/>
        </w:rPr>
      </w:pPr>
      <w:r w:rsidRPr="00A11C0A">
        <w:rPr>
          <w:b/>
        </w:rPr>
        <w:t xml:space="preserve">What supplies will be purchased in whole or in part with APHIS funds?  </w:t>
      </w:r>
    </w:p>
    <w:p w:rsidR="00A11C0A" w:rsidRDefault="00A11C0A" w:rsidP="00A11C0A">
      <w:pPr>
        <w:pStyle w:val="ListParagraph"/>
        <w:ind w:left="2520"/>
        <w:rPr>
          <w:b/>
        </w:rPr>
      </w:pPr>
    </w:p>
    <w:p w:rsidR="00A11C0A" w:rsidRPr="00BD35C3" w:rsidRDefault="00A11C0A" w:rsidP="00EF06F0">
      <w:pPr>
        <w:numPr>
          <w:ilvl w:val="0"/>
          <w:numId w:val="29"/>
        </w:numPr>
        <w:tabs>
          <w:tab w:val="clear" w:pos="2040"/>
          <w:tab w:val="left" w:pos="1800"/>
        </w:tabs>
        <w:ind w:left="1800"/>
        <w:rPr>
          <w:b/>
        </w:rPr>
      </w:pPr>
      <w:r>
        <w:t>Office supplies</w:t>
      </w:r>
    </w:p>
    <w:p w:rsidR="00A11C0A" w:rsidRPr="000B7529" w:rsidRDefault="00A11C0A" w:rsidP="00EF06F0">
      <w:pPr>
        <w:numPr>
          <w:ilvl w:val="0"/>
          <w:numId w:val="29"/>
        </w:numPr>
        <w:tabs>
          <w:tab w:val="clear" w:pos="2040"/>
          <w:tab w:val="left" w:pos="1800"/>
        </w:tabs>
        <w:ind w:left="1800"/>
        <w:rPr>
          <w:b/>
        </w:rPr>
      </w:pPr>
      <w:r>
        <w:t>Outreach printing and supplies</w:t>
      </w:r>
    </w:p>
    <w:p w:rsidR="00A11C0A" w:rsidRPr="005729DB" w:rsidRDefault="00A11C0A" w:rsidP="00EF06F0">
      <w:pPr>
        <w:numPr>
          <w:ilvl w:val="0"/>
          <w:numId w:val="29"/>
        </w:numPr>
        <w:tabs>
          <w:tab w:val="clear" w:pos="2040"/>
          <w:tab w:val="left" w:pos="1440"/>
          <w:tab w:val="left" w:pos="1800"/>
        </w:tabs>
        <w:ind w:left="1800"/>
        <w:rPr>
          <w:b/>
        </w:rPr>
      </w:pPr>
      <w:r>
        <w:t xml:space="preserve">Cell phone plan </w:t>
      </w:r>
    </w:p>
    <w:p w:rsidR="005729DB" w:rsidRPr="00BD35C3" w:rsidRDefault="005729DB" w:rsidP="00EF06F0">
      <w:pPr>
        <w:numPr>
          <w:ilvl w:val="0"/>
          <w:numId w:val="29"/>
        </w:numPr>
        <w:tabs>
          <w:tab w:val="clear" w:pos="2040"/>
          <w:tab w:val="left" w:pos="1440"/>
          <w:tab w:val="left" w:pos="1800"/>
        </w:tabs>
        <w:ind w:left="1800"/>
        <w:rPr>
          <w:b/>
        </w:rPr>
      </w:pPr>
      <w:r>
        <w:t>Fuel for rental vehicle</w:t>
      </w:r>
    </w:p>
    <w:p w:rsidR="00A11C0A" w:rsidRPr="00A11C0A" w:rsidRDefault="00A11C0A" w:rsidP="00A11C0A">
      <w:pPr>
        <w:pStyle w:val="ListParagraph"/>
        <w:ind w:left="2520"/>
        <w:rPr>
          <w:b/>
        </w:rPr>
      </w:pPr>
    </w:p>
    <w:p w:rsidR="009C479F" w:rsidRDefault="009C479F" w:rsidP="00EF06F0">
      <w:pPr>
        <w:pStyle w:val="ListParagraph"/>
        <w:numPr>
          <w:ilvl w:val="0"/>
          <w:numId w:val="27"/>
        </w:numPr>
        <w:tabs>
          <w:tab w:val="clear" w:pos="2520"/>
          <w:tab w:val="num" w:pos="1440"/>
        </w:tabs>
        <w:ind w:left="1440"/>
      </w:pPr>
      <w:r w:rsidRPr="00BF190A">
        <w:rPr>
          <w:b/>
        </w:rPr>
        <w:lastRenderedPageBreak/>
        <w:t>How will the supplies be used?</w:t>
      </w:r>
      <w:r>
        <w:t xml:space="preserve">  </w:t>
      </w:r>
    </w:p>
    <w:p w:rsidR="00BF190A" w:rsidRDefault="00BF190A" w:rsidP="00BF190A">
      <w:pPr>
        <w:pStyle w:val="ListParagraph"/>
        <w:ind w:left="2520"/>
      </w:pPr>
    </w:p>
    <w:p w:rsidR="00BF190A" w:rsidRDefault="00A3747D" w:rsidP="00EF06F0">
      <w:pPr>
        <w:numPr>
          <w:ilvl w:val="0"/>
          <w:numId w:val="30"/>
        </w:numPr>
        <w:tabs>
          <w:tab w:val="left" w:pos="1440"/>
          <w:tab w:val="left" w:pos="1800"/>
        </w:tabs>
      </w:pPr>
      <w:r>
        <w:t>Managing, p</w:t>
      </w:r>
      <w:r w:rsidR="00BF190A">
        <w:t>lanning, implementation, data collection and data submission of surveys</w:t>
      </w:r>
    </w:p>
    <w:p w:rsidR="00BF190A" w:rsidRDefault="00BF190A" w:rsidP="00EF06F0">
      <w:pPr>
        <w:numPr>
          <w:ilvl w:val="0"/>
          <w:numId w:val="30"/>
        </w:numPr>
      </w:pPr>
      <w:r>
        <w:t>Education of stakeholders, extension and the general public</w:t>
      </w:r>
    </w:p>
    <w:p w:rsidR="00BF190A" w:rsidRDefault="00BF190A" w:rsidP="00EF06F0">
      <w:pPr>
        <w:numPr>
          <w:ilvl w:val="0"/>
          <w:numId w:val="30"/>
        </w:numPr>
        <w:tabs>
          <w:tab w:val="left" w:pos="1800"/>
        </w:tabs>
      </w:pPr>
      <w:r>
        <w:t>Planning of pest detection surveys</w:t>
      </w:r>
    </w:p>
    <w:p w:rsidR="00BF190A" w:rsidRDefault="00BF190A" w:rsidP="00EF06F0">
      <w:pPr>
        <w:pStyle w:val="ListParagraph"/>
        <w:numPr>
          <w:ilvl w:val="0"/>
          <w:numId w:val="30"/>
        </w:numPr>
        <w:tabs>
          <w:tab w:val="left" w:pos="1800"/>
        </w:tabs>
      </w:pPr>
      <w:r>
        <w:t>Communication</w:t>
      </w:r>
    </w:p>
    <w:p w:rsidR="005729DB" w:rsidRDefault="005729DB" w:rsidP="00EF06F0">
      <w:pPr>
        <w:pStyle w:val="ListParagraph"/>
        <w:numPr>
          <w:ilvl w:val="0"/>
          <w:numId w:val="30"/>
        </w:numPr>
        <w:tabs>
          <w:tab w:val="left" w:pos="1800"/>
        </w:tabs>
      </w:pPr>
      <w:r>
        <w:t>Travel to events</w:t>
      </w:r>
    </w:p>
    <w:p w:rsidR="00BF190A" w:rsidRPr="00E4262A" w:rsidRDefault="00BF190A" w:rsidP="00BF190A">
      <w:pPr>
        <w:pStyle w:val="ListParagraph"/>
        <w:ind w:left="2520"/>
      </w:pPr>
    </w:p>
    <w:p w:rsidR="009C479F" w:rsidRPr="00E4262A" w:rsidRDefault="009C479F" w:rsidP="00EF06F0">
      <w:pPr>
        <w:pStyle w:val="ListParagraph"/>
        <w:numPr>
          <w:ilvl w:val="0"/>
          <w:numId w:val="27"/>
        </w:numPr>
        <w:tabs>
          <w:tab w:val="clear" w:pos="2520"/>
          <w:tab w:val="num" w:pos="1440"/>
        </w:tabs>
        <w:ind w:left="1440"/>
      </w:pPr>
      <w:r w:rsidRPr="001B582F">
        <w:rPr>
          <w:b/>
        </w:rPr>
        <w:t>What is the proposed method of disposition of the supplies with a cumulative value over $5,000 upon termination of the agreement/project?</w:t>
      </w:r>
      <w:r>
        <w:t xml:space="preserve">  </w:t>
      </w:r>
    </w:p>
    <w:p w:rsidR="009C479F" w:rsidRDefault="009C479F" w:rsidP="009C479F">
      <w:pPr>
        <w:tabs>
          <w:tab w:val="left" w:pos="720"/>
        </w:tabs>
        <w:ind w:left="1620" w:firstLine="900"/>
        <w:rPr>
          <w:b/>
        </w:rPr>
      </w:pPr>
    </w:p>
    <w:p w:rsidR="001B582F" w:rsidRPr="0053146D" w:rsidRDefault="0053146D" w:rsidP="00EF06F0">
      <w:pPr>
        <w:pStyle w:val="ListParagraph"/>
        <w:numPr>
          <w:ilvl w:val="0"/>
          <w:numId w:val="31"/>
        </w:numPr>
        <w:tabs>
          <w:tab w:val="left" w:pos="720"/>
        </w:tabs>
        <w:ind w:left="1800"/>
        <w:rPr>
          <w:b/>
        </w:rPr>
      </w:pPr>
      <w:r>
        <w:t>Equipment will be used for future survey work</w:t>
      </w:r>
      <w:r w:rsidR="00D865ED">
        <w:t xml:space="preserve"> but there is no planned equipment purchase with a value of $5,000.</w:t>
      </w:r>
    </w:p>
    <w:p w:rsidR="0053146D" w:rsidRPr="0053146D" w:rsidRDefault="0053146D" w:rsidP="0053146D">
      <w:pPr>
        <w:pStyle w:val="ListParagraph"/>
        <w:tabs>
          <w:tab w:val="left" w:pos="720"/>
        </w:tabs>
        <w:ind w:left="2160"/>
        <w:rPr>
          <w:b/>
        </w:rPr>
      </w:pPr>
    </w:p>
    <w:p w:rsidR="009C479F" w:rsidRPr="005F3649" w:rsidRDefault="009C479F" w:rsidP="00EF06F0">
      <w:pPr>
        <w:numPr>
          <w:ilvl w:val="0"/>
          <w:numId w:val="10"/>
        </w:numPr>
        <w:tabs>
          <w:tab w:val="clear" w:pos="1800"/>
          <w:tab w:val="num" w:pos="1080"/>
        </w:tabs>
        <w:overflowPunct/>
        <w:autoSpaceDE/>
        <w:autoSpaceDN/>
        <w:adjustRightInd/>
        <w:ind w:left="1080"/>
        <w:textAlignment w:val="auto"/>
      </w:pPr>
      <w:r w:rsidRPr="008B0AEF">
        <w:rPr>
          <w:b/>
        </w:rPr>
        <w:t xml:space="preserve">What </w:t>
      </w:r>
      <w:r w:rsidRPr="008B0AEF">
        <w:rPr>
          <w:b/>
          <w:color w:val="000000"/>
        </w:rPr>
        <w:t>procurements will be made</w:t>
      </w:r>
      <w:r w:rsidRPr="008B0AEF">
        <w:rPr>
          <w:b/>
        </w:rPr>
        <w:t xml:space="preserve"> in support of the funded project</w:t>
      </w:r>
      <w:r>
        <w:rPr>
          <w:b/>
        </w:rPr>
        <w:t xml:space="preserve"> and </w:t>
      </w:r>
      <w:r w:rsidRPr="00BD779B">
        <w:rPr>
          <w:b/>
        </w:rPr>
        <w:t>what</w:t>
      </w:r>
      <w:r w:rsidRPr="005F3649">
        <w:t xml:space="preserve"> </w:t>
      </w:r>
      <w:r w:rsidRPr="00A316E2">
        <w:rPr>
          <w:b/>
        </w:rPr>
        <w:t>is the method of procurement (e.g., lease, purchase)?</w:t>
      </w:r>
      <w:r w:rsidRPr="005F3649">
        <w:t xml:space="preserve">  </w:t>
      </w:r>
    </w:p>
    <w:p w:rsidR="009C479F" w:rsidRDefault="009C479F" w:rsidP="009C479F">
      <w:pPr>
        <w:ind w:left="1080"/>
      </w:pPr>
    </w:p>
    <w:p w:rsidR="00BD779B" w:rsidRDefault="00BD779B" w:rsidP="00EF06F0">
      <w:pPr>
        <w:numPr>
          <w:ilvl w:val="0"/>
          <w:numId w:val="32"/>
        </w:numPr>
        <w:tabs>
          <w:tab w:val="left" w:pos="1440"/>
        </w:tabs>
        <w:overflowPunct/>
        <w:autoSpaceDE/>
        <w:autoSpaceDN/>
        <w:adjustRightInd/>
        <w:ind w:left="1440"/>
        <w:textAlignment w:val="auto"/>
      </w:pPr>
      <w:r>
        <w:t>Postage for outreach</w:t>
      </w:r>
      <w:r w:rsidR="00483D92">
        <w:t xml:space="preserve"> and education</w:t>
      </w:r>
      <w:r>
        <w:t>.</w:t>
      </w:r>
    </w:p>
    <w:p w:rsidR="00BD779B" w:rsidRDefault="00BD779B" w:rsidP="00EF06F0">
      <w:pPr>
        <w:numPr>
          <w:ilvl w:val="0"/>
          <w:numId w:val="32"/>
        </w:numPr>
        <w:tabs>
          <w:tab w:val="left" w:pos="1440"/>
        </w:tabs>
        <w:overflowPunct/>
        <w:autoSpaceDE/>
        <w:autoSpaceDN/>
        <w:adjustRightInd/>
        <w:ind w:left="1440"/>
        <w:textAlignment w:val="auto"/>
      </w:pPr>
      <w:r>
        <w:t>Office supplies</w:t>
      </w:r>
      <w:r w:rsidR="00CC568A">
        <w:t>.</w:t>
      </w:r>
    </w:p>
    <w:p w:rsidR="00A316E2" w:rsidRDefault="00A316E2" w:rsidP="00EF06F0">
      <w:pPr>
        <w:numPr>
          <w:ilvl w:val="0"/>
          <w:numId w:val="32"/>
        </w:numPr>
        <w:tabs>
          <w:tab w:val="left" w:pos="1440"/>
        </w:tabs>
        <w:overflowPunct/>
        <w:autoSpaceDE/>
        <w:autoSpaceDN/>
        <w:adjustRightInd/>
        <w:ind w:left="1440"/>
        <w:textAlignment w:val="auto"/>
      </w:pPr>
      <w:r>
        <w:t>The Fiscal Department at the Kansas Department of Agriculture will handle contracts.</w:t>
      </w:r>
    </w:p>
    <w:p w:rsidR="00A316E2" w:rsidRDefault="00A316E2" w:rsidP="00EF06F0">
      <w:pPr>
        <w:pStyle w:val="ListParagraph"/>
        <w:numPr>
          <w:ilvl w:val="0"/>
          <w:numId w:val="21"/>
        </w:numPr>
        <w:tabs>
          <w:tab w:val="clear" w:pos="2205"/>
          <w:tab w:val="left" w:pos="1440"/>
        </w:tabs>
        <w:overflowPunct/>
        <w:autoSpaceDE/>
        <w:autoSpaceDN/>
        <w:adjustRightInd/>
        <w:ind w:left="1440"/>
        <w:textAlignment w:val="auto"/>
      </w:pPr>
      <w:r>
        <w:t xml:space="preserve">Most procurements will be made by purchase order.  </w:t>
      </w:r>
    </w:p>
    <w:p w:rsidR="00A316E2" w:rsidRPr="000A1BA8" w:rsidRDefault="00A316E2" w:rsidP="00EF06F0">
      <w:pPr>
        <w:pStyle w:val="ListParagraph"/>
        <w:numPr>
          <w:ilvl w:val="0"/>
          <w:numId w:val="21"/>
        </w:numPr>
        <w:tabs>
          <w:tab w:val="clear" w:pos="2205"/>
          <w:tab w:val="num" w:pos="1440"/>
        </w:tabs>
        <w:overflowPunct/>
        <w:autoSpaceDE/>
        <w:autoSpaceDN/>
        <w:adjustRightInd/>
        <w:ind w:left="1440"/>
        <w:textAlignment w:val="auto"/>
      </w:pPr>
      <w:r>
        <w:t>Some procurements will be made by reimbursed personal expense.</w:t>
      </w:r>
    </w:p>
    <w:p w:rsidR="00A316E2" w:rsidRDefault="00A316E2" w:rsidP="009C479F">
      <w:pPr>
        <w:ind w:left="1080"/>
      </w:pPr>
    </w:p>
    <w:p w:rsidR="009C479F" w:rsidRDefault="009C479F" w:rsidP="00EF06F0">
      <w:pPr>
        <w:numPr>
          <w:ilvl w:val="0"/>
          <w:numId w:val="10"/>
        </w:numPr>
        <w:tabs>
          <w:tab w:val="clear" w:pos="1800"/>
          <w:tab w:val="num" w:pos="1080"/>
        </w:tabs>
        <w:overflowPunct/>
        <w:autoSpaceDE/>
        <w:autoSpaceDN/>
        <w:adjustRightInd/>
        <w:ind w:left="1080"/>
        <w:textAlignment w:val="auto"/>
        <w:rPr>
          <w:b/>
        </w:rPr>
      </w:pPr>
      <w:r w:rsidRPr="008B0AEF">
        <w:rPr>
          <w:b/>
        </w:rPr>
        <w:t>What are the travel needs for the project?</w:t>
      </w:r>
    </w:p>
    <w:p w:rsidR="001724ED" w:rsidRDefault="001724ED" w:rsidP="001724ED">
      <w:pPr>
        <w:overflowPunct/>
        <w:autoSpaceDE/>
        <w:autoSpaceDN/>
        <w:adjustRightInd/>
        <w:ind w:left="1440"/>
        <w:textAlignment w:val="auto"/>
        <w:rPr>
          <w:b/>
        </w:rPr>
      </w:pPr>
    </w:p>
    <w:p w:rsidR="00E25F5B" w:rsidRPr="00E25F5B" w:rsidRDefault="001724ED" w:rsidP="00EF06F0">
      <w:pPr>
        <w:numPr>
          <w:ilvl w:val="0"/>
          <w:numId w:val="33"/>
        </w:numPr>
        <w:tabs>
          <w:tab w:val="clear" w:pos="1800"/>
          <w:tab w:val="num" w:pos="1440"/>
        </w:tabs>
        <w:overflowPunct/>
        <w:autoSpaceDE/>
        <w:autoSpaceDN/>
        <w:adjustRightInd/>
        <w:ind w:left="1440"/>
        <w:textAlignment w:val="auto"/>
        <w:rPr>
          <w:b/>
        </w:rPr>
      </w:pPr>
      <w:r>
        <w:t xml:space="preserve">Travel to </w:t>
      </w:r>
      <w:r w:rsidR="00820DD8">
        <w:t xml:space="preserve">in state </w:t>
      </w:r>
      <w:r>
        <w:t>meetings, seminars, workshops</w:t>
      </w:r>
      <w:r w:rsidR="00820DD8">
        <w:t>, stakeholders meetings</w:t>
      </w:r>
      <w:r>
        <w:t xml:space="preserve"> and outreach programs.  </w:t>
      </w:r>
    </w:p>
    <w:p w:rsidR="00E25F5B" w:rsidRPr="004A7B97" w:rsidRDefault="001724ED" w:rsidP="00EF06F0">
      <w:pPr>
        <w:pStyle w:val="ListParagraph"/>
        <w:numPr>
          <w:ilvl w:val="0"/>
          <w:numId w:val="34"/>
        </w:numPr>
        <w:tabs>
          <w:tab w:val="left" w:pos="1440"/>
          <w:tab w:val="num" w:pos="2160"/>
        </w:tabs>
        <w:overflowPunct/>
        <w:autoSpaceDE/>
        <w:autoSpaceDN/>
        <w:adjustRightInd/>
        <w:ind w:left="1440"/>
        <w:textAlignment w:val="auto"/>
        <w:rPr>
          <w:b/>
        </w:rPr>
      </w:pPr>
      <w:r>
        <w:t>A rental vehicle will be needed for travel.</w:t>
      </w:r>
      <w:r w:rsidR="00E25F5B">
        <w:t xml:space="preserve">  A rental vehicle is used because of a shortage of state vehicles.  </w:t>
      </w:r>
    </w:p>
    <w:p w:rsidR="004A7B97" w:rsidRPr="004A7B97" w:rsidRDefault="004A7B97" w:rsidP="00EF06F0">
      <w:pPr>
        <w:numPr>
          <w:ilvl w:val="0"/>
          <w:numId w:val="34"/>
        </w:numPr>
        <w:overflowPunct/>
        <w:autoSpaceDE/>
        <w:autoSpaceDN/>
        <w:adjustRightInd/>
        <w:ind w:left="1440"/>
        <w:textAlignment w:val="auto"/>
        <w:rPr>
          <w:b/>
        </w:rPr>
      </w:pPr>
      <w:r>
        <w:t>Travel for out</w:t>
      </w:r>
      <w:r w:rsidR="00A3747D">
        <w:t>-</w:t>
      </w:r>
      <w:r>
        <w:t>of</w:t>
      </w:r>
      <w:r w:rsidR="00A3747D">
        <w:t>-</w:t>
      </w:r>
      <w:r>
        <w:t xml:space="preserve">state meetings, conferences and training </w:t>
      </w:r>
      <w:r w:rsidR="00A3747D">
        <w:t>where CAPS representation is</w:t>
      </w:r>
      <w:r>
        <w:t xml:space="preserve"> required.  These occur at various times of the year.  This travel may require a vehicle, airfare and hotel.  </w:t>
      </w:r>
    </w:p>
    <w:p w:rsidR="00820DD8" w:rsidRPr="00820DD8" w:rsidRDefault="001724ED" w:rsidP="00EF06F0">
      <w:pPr>
        <w:numPr>
          <w:ilvl w:val="0"/>
          <w:numId w:val="33"/>
        </w:numPr>
        <w:tabs>
          <w:tab w:val="clear" w:pos="1800"/>
          <w:tab w:val="left" w:pos="1440"/>
        </w:tabs>
        <w:overflowPunct/>
        <w:autoSpaceDE/>
        <w:autoSpaceDN/>
        <w:adjustRightInd/>
        <w:ind w:left="1440"/>
        <w:textAlignment w:val="auto"/>
        <w:rPr>
          <w:b/>
        </w:rPr>
      </w:pPr>
      <w:r>
        <w:t xml:space="preserve">The KDA Plant Protection and Weed Control Program Manager is the approving official.  </w:t>
      </w:r>
    </w:p>
    <w:p w:rsidR="001724ED" w:rsidRPr="0033308E" w:rsidRDefault="001724ED" w:rsidP="00EF06F0">
      <w:pPr>
        <w:numPr>
          <w:ilvl w:val="0"/>
          <w:numId w:val="33"/>
        </w:numPr>
        <w:tabs>
          <w:tab w:val="clear" w:pos="1800"/>
          <w:tab w:val="left" w:pos="1440"/>
        </w:tabs>
        <w:overflowPunct/>
        <w:autoSpaceDE/>
        <w:autoSpaceDN/>
        <w:adjustRightInd/>
        <w:ind w:left="1440"/>
        <w:textAlignment w:val="auto"/>
        <w:rPr>
          <w:b/>
        </w:rPr>
      </w:pPr>
      <w:r>
        <w:t>Costs are included in the financial plan.</w:t>
      </w:r>
    </w:p>
    <w:p w:rsidR="009C479F" w:rsidRPr="00E4262A" w:rsidRDefault="009C479F" w:rsidP="009C479F">
      <w:pPr>
        <w:ind w:left="2160"/>
      </w:pPr>
    </w:p>
    <w:p w:rsidR="009C479F" w:rsidRDefault="009C479F" w:rsidP="00EF06F0">
      <w:pPr>
        <w:numPr>
          <w:ilvl w:val="2"/>
          <w:numId w:val="2"/>
        </w:numPr>
        <w:tabs>
          <w:tab w:val="clear" w:pos="2520"/>
          <w:tab w:val="left" w:pos="1440"/>
        </w:tabs>
        <w:overflowPunct/>
        <w:autoSpaceDE/>
        <w:autoSpaceDN/>
        <w:adjustRightInd/>
        <w:ind w:left="1440"/>
        <w:textAlignment w:val="auto"/>
        <w:rPr>
          <w:b/>
        </w:rPr>
      </w:pPr>
      <w:r w:rsidRPr="005E31F0">
        <w:rPr>
          <w:b/>
        </w:rPr>
        <w:t>Is there any local travel to daily work sites?  Who is the approving official?  What are the methods of payment?  Indicate rates and total costs in the Financial Plan.</w:t>
      </w:r>
      <w:r w:rsidR="005E31F0">
        <w:rPr>
          <w:b/>
        </w:rPr>
        <w:t xml:space="preserve">  </w:t>
      </w:r>
    </w:p>
    <w:p w:rsidR="005E31F0" w:rsidRDefault="005E31F0" w:rsidP="005E31F0">
      <w:pPr>
        <w:overflowPunct/>
        <w:autoSpaceDE/>
        <w:autoSpaceDN/>
        <w:adjustRightInd/>
        <w:ind w:left="2520"/>
        <w:textAlignment w:val="auto"/>
        <w:rPr>
          <w:b/>
        </w:rPr>
      </w:pPr>
    </w:p>
    <w:p w:rsidR="007B75ED" w:rsidRPr="00922DAB" w:rsidRDefault="005E31F0" w:rsidP="00EF06F0">
      <w:pPr>
        <w:pStyle w:val="ListParagraph"/>
        <w:numPr>
          <w:ilvl w:val="0"/>
          <w:numId w:val="34"/>
        </w:numPr>
        <w:tabs>
          <w:tab w:val="left" w:pos="1800"/>
          <w:tab w:val="num" w:pos="2160"/>
        </w:tabs>
        <w:overflowPunct/>
        <w:autoSpaceDE/>
        <w:autoSpaceDN/>
        <w:adjustRightInd/>
        <w:ind w:left="1800"/>
        <w:textAlignment w:val="auto"/>
        <w:rPr>
          <w:b/>
        </w:rPr>
      </w:pPr>
      <w:r>
        <w:t xml:space="preserve">Travel will be required to </w:t>
      </w:r>
      <w:r w:rsidR="007B75ED">
        <w:t xml:space="preserve">meetings, seminars, workshops, stakeholders meetings and outreach programs </w:t>
      </w:r>
      <w:r>
        <w:t xml:space="preserve">by use of a rental vehicle.  </w:t>
      </w:r>
      <w:r w:rsidR="007B75ED">
        <w:t xml:space="preserve">A rental vehicle is used because of a shortage of state vehicles.  </w:t>
      </w:r>
    </w:p>
    <w:p w:rsidR="0026306E" w:rsidRPr="0026306E" w:rsidRDefault="005E31F0" w:rsidP="00EF06F0">
      <w:pPr>
        <w:pStyle w:val="ListParagraph"/>
        <w:numPr>
          <w:ilvl w:val="0"/>
          <w:numId w:val="34"/>
        </w:numPr>
        <w:tabs>
          <w:tab w:val="num" w:pos="1800"/>
        </w:tabs>
        <w:overflowPunct/>
        <w:autoSpaceDE/>
        <w:autoSpaceDN/>
        <w:adjustRightInd/>
        <w:ind w:left="1800"/>
        <w:textAlignment w:val="auto"/>
        <w:rPr>
          <w:b/>
        </w:rPr>
      </w:pPr>
      <w:r>
        <w:t xml:space="preserve">The KDA Plant Protection and Weed Control Plant Program Manager is the approving official.  </w:t>
      </w:r>
    </w:p>
    <w:p w:rsidR="0026306E" w:rsidRDefault="0026306E" w:rsidP="00EF06F0">
      <w:pPr>
        <w:pStyle w:val="ListParagraph"/>
        <w:numPr>
          <w:ilvl w:val="0"/>
          <w:numId w:val="34"/>
        </w:numPr>
        <w:overflowPunct/>
        <w:autoSpaceDE/>
        <w:autoSpaceDN/>
        <w:adjustRightInd/>
        <w:ind w:left="1800"/>
        <w:textAlignment w:val="auto"/>
      </w:pPr>
      <w:r>
        <w:lastRenderedPageBreak/>
        <w:t xml:space="preserve">Most procurements will be made by purchase order.  </w:t>
      </w:r>
    </w:p>
    <w:p w:rsidR="0026306E" w:rsidRPr="0026306E" w:rsidRDefault="0026306E" w:rsidP="00EF06F0">
      <w:pPr>
        <w:pStyle w:val="ListParagraph"/>
        <w:numPr>
          <w:ilvl w:val="0"/>
          <w:numId w:val="34"/>
        </w:numPr>
        <w:overflowPunct/>
        <w:autoSpaceDE/>
        <w:autoSpaceDN/>
        <w:adjustRightInd/>
        <w:ind w:left="1800"/>
        <w:textAlignment w:val="auto"/>
      </w:pPr>
      <w:r>
        <w:t>Some procurements will be made by reimbursed personal expense.</w:t>
      </w:r>
    </w:p>
    <w:p w:rsidR="005E31F0" w:rsidRPr="00DF0B30" w:rsidRDefault="005E31F0" w:rsidP="00EF06F0">
      <w:pPr>
        <w:pStyle w:val="ListParagraph"/>
        <w:numPr>
          <w:ilvl w:val="0"/>
          <w:numId w:val="34"/>
        </w:numPr>
        <w:tabs>
          <w:tab w:val="num" w:pos="1800"/>
        </w:tabs>
        <w:overflowPunct/>
        <w:autoSpaceDE/>
        <w:autoSpaceDN/>
        <w:adjustRightInd/>
        <w:ind w:left="1800"/>
        <w:textAlignment w:val="auto"/>
        <w:rPr>
          <w:b/>
        </w:rPr>
      </w:pPr>
      <w:r>
        <w:t>Costs are included in the financial plan.</w:t>
      </w:r>
    </w:p>
    <w:p w:rsidR="009C479F" w:rsidRPr="003C5858" w:rsidRDefault="009C479F" w:rsidP="009C479F">
      <w:pPr>
        <w:ind w:left="1080"/>
        <w:rPr>
          <w:b/>
        </w:rPr>
      </w:pPr>
    </w:p>
    <w:p w:rsidR="003C5858" w:rsidRDefault="009C479F" w:rsidP="00EF06F0">
      <w:pPr>
        <w:numPr>
          <w:ilvl w:val="2"/>
          <w:numId w:val="2"/>
        </w:numPr>
        <w:tabs>
          <w:tab w:val="clear" w:pos="2520"/>
          <w:tab w:val="num" w:pos="1440"/>
        </w:tabs>
        <w:overflowPunct/>
        <w:autoSpaceDE/>
        <w:autoSpaceDN/>
        <w:adjustRightInd/>
        <w:ind w:left="1440"/>
        <w:textAlignment w:val="auto"/>
        <w:rPr>
          <w:b/>
        </w:rPr>
      </w:pPr>
      <w:r w:rsidRPr="003C5858">
        <w:rPr>
          <w:b/>
        </w:rPr>
        <w:t xml:space="preserve">What extended or overnight travel will be performed (number of trips, their purpose, and approximate dates).  Who is the approving official?  What is the method of payment?  Indicate rates and total cost in the Financial Plan.   </w:t>
      </w:r>
    </w:p>
    <w:p w:rsidR="009C479F" w:rsidRPr="003C5858" w:rsidRDefault="009C479F" w:rsidP="003C5858">
      <w:pPr>
        <w:overflowPunct/>
        <w:autoSpaceDE/>
        <w:autoSpaceDN/>
        <w:adjustRightInd/>
        <w:ind w:left="1800"/>
        <w:textAlignment w:val="auto"/>
        <w:rPr>
          <w:b/>
        </w:rPr>
      </w:pPr>
      <w:r w:rsidRPr="003C5858">
        <w:rPr>
          <w:b/>
        </w:rPr>
        <w:t xml:space="preserve"> </w:t>
      </w:r>
    </w:p>
    <w:p w:rsidR="003C5858" w:rsidRPr="00E37D30" w:rsidRDefault="003C5858" w:rsidP="00EF06F0">
      <w:pPr>
        <w:pStyle w:val="ListParagraph"/>
        <w:numPr>
          <w:ilvl w:val="2"/>
          <w:numId w:val="36"/>
        </w:numPr>
        <w:overflowPunct/>
        <w:autoSpaceDE/>
        <w:autoSpaceDN/>
        <w:adjustRightInd/>
        <w:ind w:left="1800"/>
        <w:textAlignment w:val="auto"/>
        <w:rPr>
          <w:b/>
        </w:rPr>
      </w:pPr>
      <w:r>
        <w:t>Possible meetings and tradeshows for outreach:</w:t>
      </w:r>
    </w:p>
    <w:p w:rsidR="00E37D30" w:rsidRPr="003C5858" w:rsidRDefault="00E37D30" w:rsidP="00E37D30">
      <w:pPr>
        <w:pStyle w:val="ListParagraph"/>
        <w:overflowPunct/>
        <w:autoSpaceDE/>
        <w:autoSpaceDN/>
        <w:adjustRightInd/>
        <w:ind w:left="1800"/>
        <w:textAlignment w:val="auto"/>
        <w:rPr>
          <w:b/>
        </w:rPr>
      </w:pPr>
    </w:p>
    <w:p w:rsidR="003C5858" w:rsidRPr="005729DB" w:rsidRDefault="003C5858" w:rsidP="00EF06F0">
      <w:pPr>
        <w:numPr>
          <w:ilvl w:val="0"/>
          <w:numId w:val="35"/>
        </w:numPr>
        <w:overflowPunct/>
        <w:autoSpaceDE/>
        <w:autoSpaceDN/>
        <w:adjustRightInd/>
        <w:ind w:left="2160"/>
        <w:textAlignment w:val="auto"/>
        <w:rPr>
          <w:b/>
        </w:rPr>
      </w:pPr>
      <w:r>
        <w:t>Great Plains Tree Pest Council</w:t>
      </w:r>
      <w:r w:rsidR="003131E1">
        <w:t xml:space="preserve"> </w:t>
      </w:r>
      <w:r>
        <w:t>-</w:t>
      </w:r>
      <w:r w:rsidR="003131E1">
        <w:t xml:space="preserve"> </w:t>
      </w:r>
      <w:r w:rsidR="005F29C6">
        <w:t>July</w:t>
      </w:r>
      <w:r w:rsidR="0065261A">
        <w:t xml:space="preserve"> – 4 days</w:t>
      </w:r>
    </w:p>
    <w:p w:rsidR="003C5858" w:rsidRPr="00467A15" w:rsidRDefault="003C5858" w:rsidP="00EF06F0">
      <w:pPr>
        <w:numPr>
          <w:ilvl w:val="0"/>
          <w:numId w:val="35"/>
        </w:numPr>
        <w:overflowPunct/>
        <w:autoSpaceDE/>
        <w:autoSpaceDN/>
        <w:adjustRightInd/>
        <w:ind w:left="2160"/>
        <w:textAlignment w:val="auto"/>
        <w:rPr>
          <w:b/>
        </w:rPr>
      </w:pPr>
      <w:r>
        <w:t>Horticulture Inspection Society Meeting</w:t>
      </w:r>
      <w:r w:rsidR="003131E1">
        <w:t xml:space="preserve"> </w:t>
      </w:r>
      <w:r>
        <w:t>-</w:t>
      </w:r>
      <w:r w:rsidR="003131E1">
        <w:t xml:space="preserve"> </w:t>
      </w:r>
      <w:r>
        <w:t>October</w:t>
      </w:r>
      <w:r w:rsidR="0065261A">
        <w:t xml:space="preserve"> – 4 days</w:t>
      </w:r>
    </w:p>
    <w:p w:rsidR="003C5858" w:rsidRPr="00467A15" w:rsidRDefault="003C5858" w:rsidP="00EF06F0">
      <w:pPr>
        <w:numPr>
          <w:ilvl w:val="0"/>
          <w:numId w:val="35"/>
        </w:numPr>
        <w:overflowPunct/>
        <w:autoSpaceDE/>
        <w:autoSpaceDN/>
        <w:adjustRightInd/>
        <w:ind w:left="2160"/>
        <w:textAlignment w:val="auto"/>
        <w:rPr>
          <w:b/>
        </w:rPr>
      </w:pPr>
      <w:r>
        <w:t>Central Plant Board</w:t>
      </w:r>
      <w:r w:rsidR="003131E1">
        <w:t xml:space="preserve"> </w:t>
      </w:r>
      <w:r>
        <w:t>-</w:t>
      </w:r>
      <w:r w:rsidR="003131E1">
        <w:t xml:space="preserve"> </w:t>
      </w:r>
      <w:r w:rsidR="005729DB">
        <w:t>May</w:t>
      </w:r>
      <w:r w:rsidR="0065261A">
        <w:t xml:space="preserve"> – 5 days</w:t>
      </w:r>
    </w:p>
    <w:p w:rsidR="006C7FCE" w:rsidRPr="00467A15" w:rsidRDefault="006C7FCE" w:rsidP="00EF06F0">
      <w:pPr>
        <w:numPr>
          <w:ilvl w:val="0"/>
          <w:numId w:val="35"/>
        </w:numPr>
        <w:overflowPunct/>
        <w:autoSpaceDE/>
        <w:autoSpaceDN/>
        <w:adjustRightInd/>
        <w:ind w:left="2160"/>
        <w:textAlignment w:val="auto"/>
        <w:rPr>
          <w:b/>
        </w:rPr>
      </w:pPr>
      <w:r>
        <w:t>Great Plains Growers Conference – January – 3 days</w:t>
      </w:r>
    </w:p>
    <w:p w:rsidR="003C5858" w:rsidRPr="00467A15" w:rsidRDefault="00AB319D" w:rsidP="00EF06F0">
      <w:pPr>
        <w:numPr>
          <w:ilvl w:val="0"/>
          <w:numId w:val="35"/>
        </w:numPr>
        <w:tabs>
          <w:tab w:val="left" w:pos="2160"/>
        </w:tabs>
        <w:overflowPunct/>
        <w:autoSpaceDE/>
        <w:autoSpaceDN/>
        <w:adjustRightInd/>
        <w:ind w:left="2160"/>
        <w:textAlignment w:val="auto"/>
        <w:rPr>
          <w:b/>
        </w:rPr>
      </w:pPr>
      <w:r>
        <w:t>Green Centre</w:t>
      </w:r>
      <w:r w:rsidR="003131E1">
        <w:t xml:space="preserve"> </w:t>
      </w:r>
      <w:r w:rsidR="003C5858">
        <w:t>-</w:t>
      </w:r>
      <w:r w:rsidR="003131E1">
        <w:t xml:space="preserve"> </w:t>
      </w:r>
      <w:r w:rsidR="003C5858">
        <w:t xml:space="preserve">January </w:t>
      </w:r>
      <w:r w:rsidR="0065261A">
        <w:t>– 3 days</w:t>
      </w:r>
      <w:r w:rsidR="00CC67A2">
        <w:t xml:space="preserve"> </w:t>
      </w:r>
    </w:p>
    <w:p w:rsidR="003C5858" w:rsidRDefault="00D30ABA" w:rsidP="00EF06F0">
      <w:pPr>
        <w:pStyle w:val="ListParagraph"/>
        <w:numPr>
          <w:ilvl w:val="0"/>
          <w:numId w:val="35"/>
        </w:numPr>
        <w:overflowPunct/>
        <w:autoSpaceDE/>
        <w:autoSpaceDN/>
        <w:adjustRightInd/>
        <w:ind w:left="2160"/>
        <w:textAlignment w:val="auto"/>
      </w:pPr>
      <w:r>
        <w:t>Unplanned p</w:t>
      </w:r>
      <w:r w:rsidR="003C5858">
        <w:t>est workshops</w:t>
      </w:r>
      <w:r w:rsidR="003131E1">
        <w:t xml:space="preserve"> </w:t>
      </w:r>
      <w:r w:rsidR="003C5858">
        <w:t>-</w:t>
      </w:r>
      <w:r w:rsidR="003131E1">
        <w:t xml:space="preserve"> </w:t>
      </w:r>
      <w:r w:rsidR="003C5858">
        <w:t>various times of year</w:t>
      </w:r>
    </w:p>
    <w:p w:rsidR="00890ED5" w:rsidRDefault="00440423" w:rsidP="00EF06F0">
      <w:pPr>
        <w:pStyle w:val="ListParagraph"/>
        <w:numPr>
          <w:ilvl w:val="0"/>
          <w:numId w:val="35"/>
        </w:numPr>
        <w:overflowPunct/>
        <w:autoSpaceDE/>
        <w:autoSpaceDN/>
        <w:adjustRightInd/>
        <w:ind w:left="2160"/>
        <w:textAlignment w:val="auto"/>
      </w:pPr>
      <w:r>
        <w:t>Unplanned</w:t>
      </w:r>
      <w:r w:rsidR="00890ED5">
        <w:t xml:space="preserve"> outreach events  – various times of the year</w:t>
      </w:r>
    </w:p>
    <w:p w:rsidR="00340474" w:rsidRDefault="00340474" w:rsidP="00E37D30">
      <w:pPr>
        <w:pStyle w:val="ListParagraph"/>
        <w:overflowPunct/>
        <w:autoSpaceDE/>
        <w:autoSpaceDN/>
        <w:adjustRightInd/>
        <w:ind w:left="2160"/>
        <w:textAlignment w:val="auto"/>
      </w:pPr>
    </w:p>
    <w:p w:rsidR="00340474" w:rsidRPr="00247FA8" w:rsidRDefault="00340474" w:rsidP="00340474">
      <w:pPr>
        <w:numPr>
          <w:ilvl w:val="2"/>
          <w:numId w:val="2"/>
        </w:numPr>
        <w:tabs>
          <w:tab w:val="clear" w:pos="2520"/>
        </w:tabs>
        <w:overflowPunct/>
        <w:autoSpaceDE/>
        <w:autoSpaceDN/>
        <w:adjustRightInd/>
        <w:ind w:left="1440"/>
        <w:textAlignment w:val="auto"/>
        <w:rPr>
          <w:b/>
        </w:rPr>
      </w:pPr>
      <w:r w:rsidRPr="00247FA8">
        <w:rPr>
          <w:b/>
        </w:rPr>
        <w:t xml:space="preserve">What is the method of payment?  (Indicate rates and total cost in the financial plan)    </w:t>
      </w:r>
    </w:p>
    <w:p w:rsidR="00340474" w:rsidRDefault="00340474" w:rsidP="00E37D30">
      <w:pPr>
        <w:pStyle w:val="ListParagraph"/>
        <w:overflowPunct/>
        <w:autoSpaceDE/>
        <w:autoSpaceDN/>
        <w:adjustRightInd/>
        <w:ind w:left="2160"/>
        <w:textAlignment w:val="auto"/>
      </w:pPr>
    </w:p>
    <w:p w:rsidR="003A5A30" w:rsidRPr="003A5A30" w:rsidRDefault="003A5A30" w:rsidP="00EF06F0">
      <w:pPr>
        <w:pStyle w:val="ListParagraph"/>
        <w:numPr>
          <w:ilvl w:val="0"/>
          <w:numId w:val="37"/>
        </w:numPr>
        <w:overflowPunct/>
        <w:autoSpaceDE/>
        <w:autoSpaceDN/>
        <w:adjustRightInd/>
        <w:ind w:left="1800"/>
        <w:textAlignment w:val="auto"/>
        <w:rPr>
          <w:b/>
        </w:rPr>
      </w:pPr>
      <w:r>
        <w:t xml:space="preserve">The KDA Plant Protection and Weed Control Plant Program Manager is the approving official.  </w:t>
      </w:r>
    </w:p>
    <w:p w:rsidR="003A5A30" w:rsidRDefault="003A5A30" w:rsidP="00EF06F0">
      <w:pPr>
        <w:pStyle w:val="ListParagraph"/>
        <w:numPr>
          <w:ilvl w:val="0"/>
          <w:numId w:val="37"/>
        </w:numPr>
        <w:overflowPunct/>
        <w:autoSpaceDE/>
        <w:autoSpaceDN/>
        <w:adjustRightInd/>
        <w:ind w:left="1800"/>
        <w:textAlignment w:val="auto"/>
      </w:pPr>
      <w:r>
        <w:t xml:space="preserve">Most procurements will be made by purchase order.  </w:t>
      </w:r>
    </w:p>
    <w:p w:rsidR="003A5A30" w:rsidRPr="0026306E" w:rsidRDefault="003A5A30" w:rsidP="00EF06F0">
      <w:pPr>
        <w:pStyle w:val="ListParagraph"/>
        <w:numPr>
          <w:ilvl w:val="0"/>
          <w:numId w:val="37"/>
        </w:numPr>
        <w:tabs>
          <w:tab w:val="left" w:pos="1800"/>
        </w:tabs>
        <w:overflowPunct/>
        <w:autoSpaceDE/>
        <w:autoSpaceDN/>
        <w:adjustRightInd/>
        <w:ind w:left="1800"/>
        <w:textAlignment w:val="auto"/>
      </w:pPr>
      <w:r>
        <w:t>Some procurements will be made by reimbursed personal expense.</w:t>
      </w:r>
    </w:p>
    <w:p w:rsidR="003A5A30" w:rsidRPr="003A5A30" w:rsidRDefault="003A5A30" w:rsidP="00EF06F0">
      <w:pPr>
        <w:pStyle w:val="ListParagraph"/>
        <w:numPr>
          <w:ilvl w:val="0"/>
          <w:numId w:val="37"/>
        </w:numPr>
        <w:overflowPunct/>
        <w:autoSpaceDE/>
        <w:autoSpaceDN/>
        <w:adjustRightInd/>
        <w:ind w:left="1800"/>
        <w:textAlignment w:val="auto"/>
        <w:rPr>
          <w:b/>
        </w:rPr>
      </w:pPr>
      <w:r>
        <w:t>Costs are included in the financial plan.</w:t>
      </w:r>
    </w:p>
    <w:p w:rsidR="009C479F" w:rsidRDefault="009C479F" w:rsidP="009C479F">
      <w:pPr>
        <w:overflowPunct/>
        <w:autoSpaceDE/>
        <w:autoSpaceDN/>
        <w:adjustRightInd/>
        <w:textAlignment w:val="auto"/>
        <w:rPr>
          <w:b/>
        </w:rPr>
      </w:pPr>
    </w:p>
    <w:p w:rsidR="009C479F" w:rsidRPr="000D065A" w:rsidRDefault="009C479F" w:rsidP="00EF06F0">
      <w:pPr>
        <w:numPr>
          <w:ilvl w:val="0"/>
          <w:numId w:val="10"/>
        </w:numPr>
        <w:tabs>
          <w:tab w:val="clear" w:pos="1800"/>
          <w:tab w:val="num" w:pos="1440"/>
        </w:tabs>
        <w:overflowPunct/>
        <w:autoSpaceDE/>
        <w:autoSpaceDN/>
        <w:adjustRightInd/>
        <w:ind w:left="1440"/>
        <w:textAlignment w:val="auto"/>
        <w:rPr>
          <w:b/>
        </w:rPr>
      </w:pPr>
      <w:r w:rsidRPr="005F04D5">
        <w:rPr>
          <w:b/>
        </w:rPr>
        <w:t>Reports</w:t>
      </w:r>
      <w:r>
        <w:t xml:space="preserve">: </w:t>
      </w:r>
    </w:p>
    <w:p w:rsidR="009C479F" w:rsidRDefault="009C479F" w:rsidP="009C479F">
      <w:pPr>
        <w:overflowPunct/>
        <w:autoSpaceDE/>
        <w:autoSpaceDN/>
        <w:adjustRightInd/>
        <w:ind w:left="720"/>
        <w:textAlignment w:val="auto"/>
        <w:rPr>
          <w:b/>
        </w:rPr>
      </w:pPr>
      <w:r>
        <w:rPr>
          <w:b/>
        </w:rPr>
        <w:tab/>
      </w:r>
    </w:p>
    <w:p w:rsidR="00730BFB" w:rsidRPr="004D2A57" w:rsidRDefault="00730BFB" w:rsidP="00730BFB">
      <w:pPr>
        <w:numPr>
          <w:ilvl w:val="1"/>
          <w:numId w:val="10"/>
        </w:numPr>
        <w:tabs>
          <w:tab w:val="clear" w:pos="1440"/>
          <w:tab w:val="num" w:pos="1800"/>
        </w:tabs>
        <w:overflowPunct/>
        <w:autoSpaceDE/>
        <w:autoSpaceDN/>
        <w:adjustRightInd/>
        <w:ind w:left="1800"/>
        <w:textAlignment w:val="auto"/>
      </w:pPr>
      <w:r w:rsidRPr="004D2A57">
        <w:t xml:space="preserve">Submit all reports to the APHIS Authorized Department Officer’s      </w:t>
      </w:r>
    </w:p>
    <w:p w:rsidR="00730BFB" w:rsidRDefault="00730BFB" w:rsidP="00730BFB">
      <w:pPr>
        <w:overflowPunct/>
        <w:autoSpaceDE/>
        <w:autoSpaceDN/>
        <w:adjustRightInd/>
        <w:ind w:left="1800"/>
        <w:textAlignment w:val="auto"/>
      </w:pPr>
      <w:r w:rsidRPr="004D2A57">
        <w:t>Designated Representative (ADODR). Reports include:</w:t>
      </w:r>
    </w:p>
    <w:p w:rsidR="00730BFB" w:rsidRPr="004D2A57" w:rsidRDefault="00730BFB" w:rsidP="00730BFB">
      <w:pPr>
        <w:overflowPunct/>
        <w:autoSpaceDE/>
        <w:autoSpaceDN/>
        <w:adjustRightInd/>
        <w:ind w:left="1440"/>
        <w:textAlignment w:val="auto"/>
      </w:pPr>
    </w:p>
    <w:p w:rsidR="00730BFB" w:rsidRDefault="00730BFB" w:rsidP="00730BFB">
      <w:pPr>
        <w:numPr>
          <w:ilvl w:val="3"/>
          <w:numId w:val="10"/>
        </w:numPr>
        <w:tabs>
          <w:tab w:val="clear" w:pos="2880"/>
          <w:tab w:val="num" w:pos="2160"/>
          <w:tab w:val="num" w:pos="3960"/>
        </w:tabs>
        <w:overflowPunct/>
        <w:autoSpaceDE/>
        <w:autoSpaceDN/>
        <w:adjustRightInd/>
        <w:ind w:left="2160"/>
        <w:textAlignment w:val="auto"/>
      </w:pPr>
      <w:r>
        <w:t>Narrative accomplishment reports in the frequency and time frame specified in the Notice of Award, Article 4.</w:t>
      </w:r>
    </w:p>
    <w:p w:rsidR="00730BFB" w:rsidRDefault="00730BFB" w:rsidP="00730BFB">
      <w:pPr>
        <w:numPr>
          <w:ilvl w:val="3"/>
          <w:numId w:val="10"/>
        </w:numPr>
        <w:tabs>
          <w:tab w:val="clear" w:pos="2880"/>
          <w:tab w:val="num" w:pos="2160"/>
          <w:tab w:val="num" w:pos="3960"/>
        </w:tabs>
        <w:overflowPunct/>
        <w:autoSpaceDE/>
        <w:autoSpaceDN/>
        <w:adjustRightInd/>
        <w:ind w:left="2160"/>
        <w:textAlignment w:val="auto"/>
      </w:pPr>
      <w:r>
        <w:t>Federal Financial Reports, SF-425 (replaces SF-269 October 1, 2009) in the frequency and time frame specified in the Notice of Award, Article 4.</w:t>
      </w:r>
    </w:p>
    <w:p w:rsidR="00730BFB" w:rsidRDefault="00730BFB" w:rsidP="00730BFB">
      <w:pPr>
        <w:tabs>
          <w:tab w:val="num" w:pos="3240"/>
        </w:tabs>
        <w:overflowPunct/>
        <w:autoSpaceDE/>
        <w:autoSpaceDN/>
        <w:adjustRightInd/>
        <w:ind w:left="2160"/>
        <w:textAlignment w:val="auto"/>
      </w:pPr>
    </w:p>
    <w:p w:rsidR="009C479F" w:rsidRDefault="009C479F" w:rsidP="00E73EFF">
      <w:pPr>
        <w:numPr>
          <w:ilvl w:val="0"/>
          <w:numId w:val="10"/>
        </w:numPr>
        <w:tabs>
          <w:tab w:val="clear" w:pos="1800"/>
          <w:tab w:val="num" w:pos="1440"/>
        </w:tabs>
        <w:ind w:left="1440" w:hanging="540"/>
        <w:rPr>
          <w:b/>
        </w:rPr>
      </w:pPr>
      <w:r w:rsidRPr="00C86259">
        <w:rPr>
          <w:b/>
        </w:rPr>
        <w:t xml:space="preserve">Are there any other contributing parties who will be working on the project?  </w:t>
      </w:r>
    </w:p>
    <w:p w:rsidR="00F92DC7" w:rsidRPr="00C86259" w:rsidRDefault="00F92DC7" w:rsidP="00F92DC7">
      <w:pPr>
        <w:ind w:left="1800"/>
        <w:rPr>
          <w:b/>
        </w:rPr>
      </w:pPr>
    </w:p>
    <w:p w:rsidR="009C479F" w:rsidRDefault="009C479F" w:rsidP="00EF06F0">
      <w:pPr>
        <w:numPr>
          <w:ilvl w:val="3"/>
          <w:numId w:val="4"/>
        </w:numPr>
        <w:tabs>
          <w:tab w:val="clear" w:pos="2520"/>
        </w:tabs>
        <w:overflowPunct/>
        <w:autoSpaceDE/>
        <w:autoSpaceDN/>
        <w:adjustRightInd/>
        <w:ind w:left="1800"/>
        <w:textAlignment w:val="auto"/>
        <w:rPr>
          <w:b/>
        </w:rPr>
      </w:pPr>
      <w:r w:rsidRPr="00F92DC7">
        <w:rPr>
          <w:b/>
        </w:rPr>
        <w:t xml:space="preserve">List Participating Agency/Institution:  </w:t>
      </w:r>
    </w:p>
    <w:p w:rsidR="007256FF" w:rsidRDefault="007256FF" w:rsidP="007256FF">
      <w:pPr>
        <w:overflowPunct/>
        <w:autoSpaceDE/>
        <w:autoSpaceDN/>
        <w:adjustRightInd/>
        <w:ind w:left="1800"/>
        <w:textAlignment w:val="auto"/>
        <w:rPr>
          <w:b/>
        </w:rPr>
      </w:pPr>
    </w:p>
    <w:p w:rsidR="000354C2" w:rsidRPr="000354C2" w:rsidRDefault="00F92DC7" w:rsidP="000354C2">
      <w:pPr>
        <w:pStyle w:val="ListParagraph"/>
        <w:numPr>
          <w:ilvl w:val="0"/>
          <w:numId w:val="31"/>
        </w:numPr>
        <w:tabs>
          <w:tab w:val="left" w:pos="1800"/>
          <w:tab w:val="num" w:pos="5040"/>
        </w:tabs>
        <w:overflowPunct/>
        <w:autoSpaceDE/>
        <w:autoSpaceDN/>
        <w:adjustRightInd/>
        <w:ind w:left="2160"/>
        <w:textAlignment w:val="auto"/>
        <w:rPr>
          <w:b/>
        </w:rPr>
      </w:pPr>
      <w:r>
        <w:t>KDA</w:t>
      </w:r>
    </w:p>
    <w:p w:rsidR="000354C2" w:rsidRPr="000354C2" w:rsidRDefault="00F92DC7" w:rsidP="000354C2">
      <w:pPr>
        <w:pStyle w:val="ListParagraph"/>
        <w:numPr>
          <w:ilvl w:val="0"/>
          <w:numId w:val="31"/>
        </w:numPr>
        <w:tabs>
          <w:tab w:val="left" w:pos="1800"/>
          <w:tab w:val="num" w:pos="5040"/>
        </w:tabs>
        <w:overflowPunct/>
        <w:autoSpaceDE/>
        <w:autoSpaceDN/>
        <w:adjustRightInd/>
        <w:ind w:left="2160"/>
        <w:textAlignment w:val="auto"/>
        <w:rPr>
          <w:b/>
        </w:rPr>
      </w:pPr>
      <w:r>
        <w:t>USDA</w:t>
      </w:r>
      <w:r w:rsidR="00ED4272">
        <w:t>/APHIS/PPQ</w:t>
      </w:r>
    </w:p>
    <w:p w:rsidR="000354C2" w:rsidRPr="000354C2" w:rsidRDefault="00F92DC7" w:rsidP="000354C2">
      <w:pPr>
        <w:pStyle w:val="ListParagraph"/>
        <w:numPr>
          <w:ilvl w:val="0"/>
          <w:numId w:val="31"/>
        </w:numPr>
        <w:tabs>
          <w:tab w:val="left" w:pos="1800"/>
          <w:tab w:val="num" w:pos="5040"/>
        </w:tabs>
        <w:overflowPunct/>
        <w:autoSpaceDE/>
        <w:autoSpaceDN/>
        <w:adjustRightInd/>
        <w:ind w:left="2160"/>
        <w:textAlignment w:val="auto"/>
        <w:rPr>
          <w:b/>
        </w:rPr>
      </w:pPr>
      <w:r>
        <w:t>Kansas State University</w:t>
      </w:r>
    </w:p>
    <w:p w:rsidR="000354C2" w:rsidRPr="000354C2" w:rsidRDefault="00F92DC7" w:rsidP="000354C2">
      <w:pPr>
        <w:pStyle w:val="ListParagraph"/>
        <w:numPr>
          <w:ilvl w:val="0"/>
          <w:numId w:val="31"/>
        </w:numPr>
        <w:tabs>
          <w:tab w:val="left" w:pos="1800"/>
          <w:tab w:val="num" w:pos="5040"/>
        </w:tabs>
        <w:overflowPunct/>
        <w:autoSpaceDE/>
        <w:autoSpaceDN/>
        <w:adjustRightInd/>
        <w:ind w:left="2160"/>
        <w:textAlignment w:val="auto"/>
        <w:rPr>
          <w:b/>
        </w:rPr>
      </w:pPr>
      <w:r>
        <w:t>Kansas Forest Service</w:t>
      </w:r>
    </w:p>
    <w:p w:rsidR="000354C2" w:rsidRPr="000354C2" w:rsidRDefault="00F92DC7" w:rsidP="000354C2">
      <w:pPr>
        <w:pStyle w:val="ListParagraph"/>
        <w:numPr>
          <w:ilvl w:val="0"/>
          <w:numId w:val="31"/>
        </w:numPr>
        <w:tabs>
          <w:tab w:val="left" w:pos="1800"/>
          <w:tab w:val="num" w:pos="5040"/>
        </w:tabs>
        <w:overflowPunct/>
        <w:autoSpaceDE/>
        <w:autoSpaceDN/>
        <w:adjustRightInd/>
        <w:ind w:left="2160"/>
        <w:textAlignment w:val="auto"/>
        <w:rPr>
          <w:b/>
        </w:rPr>
      </w:pPr>
      <w:r>
        <w:t>Kansas Wildlife</w:t>
      </w:r>
      <w:r w:rsidR="00AB319D">
        <w:t>,</w:t>
      </w:r>
      <w:r>
        <w:t xml:space="preserve"> Parks</w:t>
      </w:r>
      <w:r w:rsidR="00AB319D">
        <w:t xml:space="preserve"> and Tourism</w:t>
      </w:r>
    </w:p>
    <w:p w:rsidR="00F92DC7" w:rsidRPr="000354C2" w:rsidRDefault="00F92DC7" w:rsidP="000354C2">
      <w:pPr>
        <w:pStyle w:val="ListParagraph"/>
        <w:numPr>
          <w:ilvl w:val="0"/>
          <w:numId w:val="31"/>
        </w:numPr>
        <w:tabs>
          <w:tab w:val="left" w:pos="1800"/>
          <w:tab w:val="left" w:pos="2160"/>
          <w:tab w:val="num" w:pos="5040"/>
        </w:tabs>
        <w:overflowPunct/>
        <w:autoSpaceDE/>
        <w:autoSpaceDN/>
        <w:adjustRightInd/>
        <w:ind w:left="2160"/>
        <w:textAlignment w:val="auto"/>
        <w:rPr>
          <w:b/>
        </w:rPr>
      </w:pPr>
      <w:r>
        <w:t>Corps of Engineers.</w:t>
      </w:r>
    </w:p>
    <w:p w:rsidR="00F92DC7" w:rsidRPr="00F92DC7" w:rsidRDefault="00F92DC7" w:rsidP="00F92DC7">
      <w:pPr>
        <w:overflowPunct/>
        <w:autoSpaceDE/>
        <w:autoSpaceDN/>
        <w:adjustRightInd/>
        <w:ind w:left="2520"/>
        <w:textAlignment w:val="auto"/>
        <w:rPr>
          <w:b/>
        </w:rPr>
      </w:pPr>
    </w:p>
    <w:p w:rsidR="009C479F" w:rsidRDefault="009C479F" w:rsidP="00EF06F0">
      <w:pPr>
        <w:numPr>
          <w:ilvl w:val="3"/>
          <w:numId w:val="4"/>
        </w:numPr>
        <w:tabs>
          <w:tab w:val="clear" w:pos="2520"/>
          <w:tab w:val="num" w:pos="1800"/>
        </w:tabs>
        <w:overflowPunct/>
        <w:autoSpaceDE/>
        <w:autoSpaceDN/>
        <w:adjustRightInd/>
        <w:ind w:left="1800"/>
        <w:textAlignment w:val="auto"/>
        <w:rPr>
          <w:b/>
        </w:rPr>
      </w:pPr>
      <w:r w:rsidRPr="00F92DC7">
        <w:rPr>
          <w:b/>
        </w:rPr>
        <w:t xml:space="preserve">List all who will work on the project:  </w:t>
      </w:r>
    </w:p>
    <w:p w:rsidR="007256FF" w:rsidRDefault="007256FF" w:rsidP="007256FF">
      <w:pPr>
        <w:overflowPunct/>
        <w:autoSpaceDE/>
        <w:autoSpaceDN/>
        <w:adjustRightInd/>
        <w:ind w:left="1800"/>
        <w:textAlignment w:val="auto"/>
        <w:rPr>
          <w:b/>
        </w:rPr>
      </w:pPr>
    </w:p>
    <w:p w:rsidR="00F92DC7" w:rsidRPr="009A7DE2" w:rsidRDefault="00F92DC7" w:rsidP="00EF06F0">
      <w:pPr>
        <w:tabs>
          <w:tab w:val="num" w:pos="5040"/>
        </w:tabs>
        <w:overflowPunct/>
        <w:autoSpaceDE/>
        <w:autoSpaceDN/>
        <w:adjustRightInd/>
        <w:ind w:left="1800"/>
        <w:textAlignment w:val="auto"/>
      </w:pPr>
      <w:r>
        <w:t>Representatives from the above agencies.</w:t>
      </w:r>
    </w:p>
    <w:p w:rsidR="00F92DC7" w:rsidRDefault="00F92DC7" w:rsidP="00F92DC7">
      <w:pPr>
        <w:overflowPunct/>
        <w:autoSpaceDE/>
        <w:autoSpaceDN/>
        <w:adjustRightInd/>
        <w:ind w:left="2520"/>
        <w:textAlignment w:val="auto"/>
        <w:rPr>
          <w:b/>
        </w:rPr>
      </w:pPr>
    </w:p>
    <w:p w:rsidR="009C479F" w:rsidRDefault="009C479F" w:rsidP="00EF06F0">
      <w:pPr>
        <w:numPr>
          <w:ilvl w:val="3"/>
          <w:numId w:val="4"/>
        </w:numPr>
        <w:tabs>
          <w:tab w:val="clear" w:pos="2520"/>
          <w:tab w:val="num" w:pos="1800"/>
        </w:tabs>
        <w:overflowPunct/>
        <w:autoSpaceDE/>
        <w:autoSpaceDN/>
        <w:adjustRightInd/>
        <w:ind w:left="1800"/>
        <w:textAlignment w:val="auto"/>
        <w:rPr>
          <w:b/>
        </w:rPr>
      </w:pPr>
      <w:r w:rsidRPr="00F92DC7">
        <w:rPr>
          <w:b/>
        </w:rPr>
        <w:t xml:space="preserve">Describe the nature of their effort:  </w:t>
      </w:r>
    </w:p>
    <w:p w:rsidR="007256FF" w:rsidRDefault="007256FF" w:rsidP="007256FF">
      <w:pPr>
        <w:overflowPunct/>
        <w:autoSpaceDE/>
        <w:autoSpaceDN/>
        <w:adjustRightInd/>
        <w:ind w:left="1800"/>
        <w:textAlignment w:val="auto"/>
        <w:rPr>
          <w:b/>
        </w:rPr>
      </w:pPr>
    </w:p>
    <w:p w:rsidR="00ED4272" w:rsidRPr="00ED4272" w:rsidRDefault="00ED4272" w:rsidP="00900619">
      <w:pPr>
        <w:pStyle w:val="ListParagraph"/>
        <w:numPr>
          <w:ilvl w:val="0"/>
          <w:numId w:val="41"/>
        </w:numPr>
        <w:tabs>
          <w:tab w:val="left" w:pos="1800"/>
        </w:tabs>
        <w:overflowPunct/>
        <w:autoSpaceDE/>
        <w:autoSpaceDN/>
        <w:adjustRightInd/>
        <w:ind w:left="2160"/>
        <w:textAlignment w:val="auto"/>
        <w:rPr>
          <w:b/>
        </w:rPr>
      </w:pPr>
      <w:r>
        <w:t>KDA, USDA/APHIS/PPQ, Kansas State University, Kansas Forest</w:t>
      </w:r>
      <w:r w:rsidR="005D7894">
        <w:t xml:space="preserve"> Service, Kansas Wildlife</w:t>
      </w:r>
      <w:r w:rsidR="00980BA2">
        <w:t>,</w:t>
      </w:r>
      <w:r w:rsidR="005D7894">
        <w:t xml:space="preserve"> Parks</w:t>
      </w:r>
      <w:r w:rsidR="00980BA2">
        <w:t xml:space="preserve"> and Tourism </w:t>
      </w:r>
      <w:r w:rsidR="005D7894">
        <w:t xml:space="preserve">and Corp of Engineers - </w:t>
      </w:r>
      <w:r w:rsidR="00F92DC7">
        <w:t>State CAPS committee</w:t>
      </w:r>
    </w:p>
    <w:p w:rsidR="00ED4272" w:rsidRPr="00ED4272" w:rsidRDefault="005D7894" w:rsidP="00900619">
      <w:pPr>
        <w:pStyle w:val="ListParagraph"/>
        <w:numPr>
          <w:ilvl w:val="0"/>
          <w:numId w:val="41"/>
        </w:numPr>
        <w:tabs>
          <w:tab w:val="left" w:pos="1800"/>
          <w:tab w:val="left" w:pos="2160"/>
        </w:tabs>
        <w:overflowPunct/>
        <w:autoSpaceDE/>
        <w:autoSpaceDN/>
        <w:adjustRightInd/>
        <w:ind w:left="2160"/>
        <w:textAlignment w:val="auto"/>
        <w:rPr>
          <w:b/>
        </w:rPr>
      </w:pPr>
      <w:r>
        <w:t xml:space="preserve">KDA, USDA/APHIS/PPQ, other Kansas agencies - </w:t>
      </w:r>
      <w:r w:rsidR="00ED4272">
        <w:t>h</w:t>
      </w:r>
      <w:r w:rsidR="00F92DC7">
        <w:t>elp with site identifications for surveys</w:t>
      </w:r>
    </w:p>
    <w:p w:rsidR="005D7894" w:rsidRPr="005D7894" w:rsidRDefault="005D7894" w:rsidP="00900619">
      <w:pPr>
        <w:pStyle w:val="ListParagraph"/>
        <w:numPr>
          <w:ilvl w:val="0"/>
          <w:numId w:val="41"/>
        </w:numPr>
        <w:tabs>
          <w:tab w:val="left" w:pos="1800"/>
        </w:tabs>
        <w:overflowPunct/>
        <w:autoSpaceDE/>
        <w:autoSpaceDN/>
        <w:adjustRightInd/>
        <w:ind w:left="2160"/>
        <w:textAlignment w:val="auto"/>
        <w:rPr>
          <w:b/>
        </w:rPr>
      </w:pPr>
      <w:r>
        <w:t xml:space="preserve">KDA, USDA/PPQ/APHIS, Kansas Forest Service - </w:t>
      </w:r>
      <w:r w:rsidR="00F92DC7">
        <w:t xml:space="preserve">outreach </w:t>
      </w:r>
    </w:p>
    <w:p w:rsidR="00F92DC7" w:rsidRPr="00ED4272" w:rsidRDefault="005D7894" w:rsidP="00900619">
      <w:pPr>
        <w:pStyle w:val="ListParagraph"/>
        <w:numPr>
          <w:ilvl w:val="0"/>
          <w:numId w:val="41"/>
        </w:numPr>
        <w:tabs>
          <w:tab w:val="left" w:pos="1800"/>
        </w:tabs>
        <w:overflowPunct/>
        <w:autoSpaceDE/>
        <w:autoSpaceDN/>
        <w:adjustRightInd/>
        <w:ind w:left="2160"/>
        <w:textAlignment w:val="auto"/>
        <w:rPr>
          <w:b/>
        </w:rPr>
      </w:pPr>
      <w:r>
        <w:t xml:space="preserve">USDA/PPQ/APHIS - </w:t>
      </w:r>
      <w:r w:rsidR="00F92DC7">
        <w:t>confirmation of pest identification.</w:t>
      </w:r>
    </w:p>
    <w:p w:rsidR="00F92DC7" w:rsidRPr="00F92DC7" w:rsidRDefault="00F92DC7" w:rsidP="00F92DC7">
      <w:pPr>
        <w:overflowPunct/>
        <w:autoSpaceDE/>
        <w:autoSpaceDN/>
        <w:adjustRightInd/>
        <w:ind w:left="2520"/>
        <w:textAlignment w:val="auto"/>
        <w:rPr>
          <w:b/>
        </w:rPr>
      </w:pPr>
    </w:p>
    <w:p w:rsidR="009C479F" w:rsidRDefault="009C479F" w:rsidP="00EF06F0">
      <w:pPr>
        <w:numPr>
          <w:ilvl w:val="3"/>
          <w:numId w:val="4"/>
        </w:numPr>
        <w:tabs>
          <w:tab w:val="clear" w:pos="2520"/>
          <w:tab w:val="left" w:pos="1800"/>
        </w:tabs>
        <w:overflowPunct/>
        <w:autoSpaceDE/>
        <w:autoSpaceDN/>
        <w:adjustRightInd/>
        <w:ind w:left="1800"/>
        <w:textAlignment w:val="auto"/>
        <w:rPr>
          <w:b/>
        </w:rPr>
      </w:pPr>
      <w:r w:rsidRPr="00F92DC7">
        <w:rPr>
          <w:b/>
        </w:rPr>
        <w:t xml:space="preserve">Contribution:  </w:t>
      </w:r>
    </w:p>
    <w:p w:rsidR="007256FF" w:rsidRDefault="007256FF" w:rsidP="007256FF">
      <w:pPr>
        <w:tabs>
          <w:tab w:val="left" w:pos="1800"/>
        </w:tabs>
        <w:overflowPunct/>
        <w:autoSpaceDE/>
        <w:autoSpaceDN/>
        <w:adjustRightInd/>
        <w:ind w:left="1800"/>
        <w:textAlignment w:val="auto"/>
        <w:rPr>
          <w:b/>
        </w:rPr>
      </w:pPr>
    </w:p>
    <w:p w:rsidR="00F92DC7" w:rsidRPr="00900619" w:rsidRDefault="00F92DC7" w:rsidP="00900619">
      <w:pPr>
        <w:pStyle w:val="ListParagraph"/>
        <w:numPr>
          <w:ilvl w:val="0"/>
          <w:numId w:val="43"/>
        </w:numPr>
        <w:tabs>
          <w:tab w:val="left" w:pos="2160"/>
        </w:tabs>
        <w:overflowPunct/>
        <w:autoSpaceDE/>
        <w:autoSpaceDN/>
        <w:adjustRightInd/>
        <w:ind w:left="2160"/>
        <w:textAlignment w:val="auto"/>
        <w:rPr>
          <w:b/>
        </w:rPr>
      </w:pPr>
      <w:r>
        <w:t xml:space="preserve">Improvements </w:t>
      </w:r>
      <w:r w:rsidR="00161A77">
        <w:t xml:space="preserve">and collaboration </w:t>
      </w:r>
      <w:r>
        <w:t>in CAPS program.</w:t>
      </w:r>
    </w:p>
    <w:p w:rsidR="009C479F" w:rsidRDefault="009C479F" w:rsidP="009C479F">
      <w:pPr>
        <w:tabs>
          <w:tab w:val="num" w:pos="1620"/>
        </w:tabs>
        <w:overflowPunct/>
        <w:autoSpaceDE/>
        <w:autoSpaceDN/>
        <w:adjustRightInd/>
        <w:textAlignment w:val="auto"/>
      </w:pPr>
    </w:p>
    <w:p w:rsidR="009C479F" w:rsidRPr="00CD4646" w:rsidRDefault="009C479F" w:rsidP="00E96BDE">
      <w:pPr>
        <w:numPr>
          <w:ilvl w:val="0"/>
          <w:numId w:val="7"/>
        </w:numPr>
        <w:tabs>
          <w:tab w:val="clear" w:pos="780"/>
          <w:tab w:val="num" w:pos="720"/>
          <w:tab w:val="num" w:pos="1620"/>
        </w:tabs>
        <w:overflowPunct/>
        <w:autoSpaceDE/>
        <w:autoSpaceDN/>
        <w:adjustRightInd/>
        <w:ind w:left="720" w:hanging="360"/>
        <w:textAlignment w:val="auto"/>
        <w:rPr>
          <w:b/>
        </w:rPr>
      </w:pPr>
      <w:r w:rsidRPr="00CD4646">
        <w:rPr>
          <w:b/>
        </w:rPr>
        <w:t>APHIS Will:</w:t>
      </w:r>
    </w:p>
    <w:p w:rsidR="009C479F" w:rsidRDefault="009C479F" w:rsidP="009C479F">
      <w:pPr>
        <w:ind w:left="1080"/>
      </w:pPr>
    </w:p>
    <w:p w:rsidR="00B67740" w:rsidRPr="00D90398" w:rsidRDefault="00B67740" w:rsidP="00E96BDE">
      <w:pPr>
        <w:ind w:left="1080" w:hanging="360"/>
        <w:rPr>
          <w:b/>
        </w:rPr>
      </w:pPr>
      <w:r w:rsidRPr="00D90398">
        <w:rPr>
          <w:b/>
        </w:rPr>
        <w:t xml:space="preserve">1. </w:t>
      </w:r>
      <w:r w:rsidR="007C7DD9">
        <w:rPr>
          <w:b/>
        </w:rPr>
        <w:t xml:space="preserve">  </w:t>
      </w:r>
      <w:r w:rsidRPr="00D90398">
        <w:rPr>
          <w:b/>
        </w:rPr>
        <w:t>Outline the Agency's (</w:t>
      </w:r>
      <w:r>
        <w:rPr>
          <w:b/>
        </w:rPr>
        <w:t>USDA A</w:t>
      </w:r>
      <w:r w:rsidRPr="00D90398">
        <w:rPr>
          <w:b/>
        </w:rPr>
        <w:t>PHIS PPQ) substantial involvement.</w:t>
      </w:r>
    </w:p>
    <w:p w:rsidR="00B67740" w:rsidRDefault="00B67740" w:rsidP="00B67740">
      <w:pPr>
        <w:ind w:left="1080"/>
      </w:pPr>
    </w:p>
    <w:p w:rsidR="00B67740" w:rsidRPr="001D5462" w:rsidRDefault="00B67740" w:rsidP="00E96BDE">
      <w:pPr>
        <w:pStyle w:val="ListParagraph"/>
        <w:numPr>
          <w:ilvl w:val="1"/>
          <w:numId w:val="7"/>
        </w:numPr>
        <w:rPr>
          <w:b/>
          <w:color w:val="FF0000"/>
          <w:sz w:val="20"/>
          <w:szCs w:val="20"/>
        </w:rPr>
      </w:pPr>
      <w:r w:rsidRPr="001D5462">
        <w:rPr>
          <w:b/>
        </w:rPr>
        <w:t>Include any significant Agency collaboration and participation</w:t>
      </w:r>
      <w:r w:rsidRPr="001D5462">
        <w:rPr>
          <w:b/>
        </w:rPr>
        <w:br/>
      </w:r>
    </w:p>
    <w:p w:rsidR="00E96BDE" w:rsidRDefault="00E96BDE" w:rsidP="00E96BDE">
      <w:pPr>
        <w:pStyle w:val="ListParagraph"/>
        <w:numPr>
          <w:ilvl w:val="0"/>
          <w:numId w:val="38"/>
        </w:numPr>
        <w:tabs>
          <w:tab w:val="num" w:pos="2520"/>
        </w:tabs>
      </w:pPr>
      <w:r>
        <w:t>Provide funding for the costs associated with the Infrastructure project.</w:t>
      </w:r>
    </w:p>
    <w:p w:rsidR="00E96BDE" w:rsidRDefault="00E96BDE" w:rsidP="00E96BDE">
      <w:pPr>
        <w:pStyle w:val="ListParagraph"/>
        <w:numPr>
          <w:ilvl w:val="0"/>
          <w:numId w:val="38"/>
        </w:numPr>
        <w:tabs>
          <w:tab w:val="left" w:pos="1080"/>
        </w:tabs>
      </w:pPr>
      <w:r>
        <w:t>Provide any new information on pests of concern.</w:t>
      </w:r>
    </w:p>
    <w:p w:rsidR="00E96BDE" w:rsidRDefault="00E96BDE" w:rsidP="00E96BDE">
      <w:pPr>
        <w:pStyle w:val="ListParagraph"/>
        <w:numPr>
          <w:ilvl w:val="0"/>
          <w:numId w:val="38"/>
        </w:numPr>
        <w:tabs>
          <w:tab w:val="left" w:pos="1080"/>
        </w:tabs>
      </w:pPr>
      <w:r>
        <w:t>Provide literature for outreach when available.</w:t>
      </w:r>
    </w:p>
    <w:p w:rsidR="00B67740" w:rsidRDefault="00B67740" w:rsidP="00B67740">
      <w:pPr>
        <w:ind w:left="1080"/>
      </w:pPr>
    </w:p>
    <w:p w:rsidR="00B67740" w:rsidRPr="001D5462" w:rsidRDefault="00B67740" w:rsidP="00DD01A4">
      <w:pPr>
        <w:pStyle w:val="ListParagraph"/>
        <w:numPr>
          <w:ilvl w:val="1"/>
          <w:numId w:val="7"/>
        </w:numPr>
        <w:rPr>
          <w:b/>
          <w:color w:val="FF0000"/>
          <w:sz w:val="20"/>
          <w:szCs w:val="20"/>
        </w:rPr>
      </w:pPr>
      <w:r w:rsidRPr="001D5462">
        <w:rPr>
          <w:b/>
        </w:rPr>
        <w:t>Project oversight and performance management</w:t>
      </w:r>
      <w:r w:rsidRPr="001D5462">
        <w:rPr>
          <w:b/>
        </w:rPr>
        <w:br/>
      </w:r>
    </w:p>
    <w:p w:rsidR="00DD01A4" w:rsidRDefault="00DD01A4" w:rsidP="00DD01A4">
      <w:pPr>
        <w:pStyle w:val="ListParagraph"/>
        <w:numPr>
          <w:ilvl w:val="0"/>
          <w:numId w:val="39"/>
        </w:numPr>
        <w:tabs>
          <w:tab w:val="num" w:pos="2520"/>
        </w:tabs>
        <w:ind w:left="1800"/>
      </w:pPr>
      <w:r>
        <w:t>Review data.</w:t>
      </w:r>
    </w:p>
    <w:p w:rsidR="00545E63" w:rsidRDefault="00545E63" w:rsidP="00DD01A4">
      <w:pPr>
        <w:pStyle w:val="ListParagraph"/>
        <w:numPr>
          <w:ilvl w:val="0"/>
          <w:numId w:val="39"/>
        </w:numPr>
        <w:tabs>
          <w:tab w:val="num" w:pos="2520"/>
        </w:tabs>
        <w:ind w:left="1800"/>
      </w:pPr>
      <w:r>
        <w:t>State CAPS committee meeting.</w:t>
      </w:r>
    </w:p>
    <w:p w:rsidR="00A35538" w:rsidRDefault="00A35538" w:rsidP="00DD01A4">
      <w:pPr>
        <w:pStyle w:val="ListParagraph"/>
        <w:numPr>
          <w:ilvl w:val="0"/>
          <w:numId w:val="39"/>
        </w:numPr>
        <w:tabs>
          <w:tab w:val="num" w:pos="2520"/>
        </w:tabs>
        <w:ind w:left="1800"/>
      </w:pPr>
      <w:r>
        <w:t>SPHD, SPRO, PSS, SSC meetings/conference calls when needed.</w:t>
      </w:r>
    </w:p>
    <w:p w:rsidR="007256FF" w:rsidRDefault="007256FF" w:rsidP="007256FF">
      <w:pPr>
        <w:pStyle w:val="ListParagraph"/>
        <w:numPr>
          <w:ilvl w:val="0"/>
          <w:numId w:val="39"/>
        </w:numPr>
        <w:ind w:left="1800"/>
      </w:pPr>
      <w:r>
        <w:t>Review data and submit accomplishment reports to ADODR.</w:t>
      </w:r>
    </w:p>
    <w:p w:rsidR="00545E63" w:rsidRDefault="00545E63" w:rsidP="00DD01A4">
      <w:pPr>
        <w:pStyle w:val="ListParagraph"/>
        <w:numPr>
          <w:ilvl w:val="0"/>
          <w:numId w:val="39"/>
        </w:numPr>
        <w:tabs>
          <w:tab w:val="num" w:pos="2520"/>
        </w:tabs>
        <w:ind w:left="1800"/>
      </w:pPr>
      <w:r>
        <w:t>Submit accomplishment reports.</w:t>
      </w:r>
    </w:p>
    <w:p w:rsidR="00DD01A4" w:rsidRDefault="00DD01A4" w:rsidP="00DD01A4">
      <w:pPr>
        <w:pStyle w:val="ListParagraph"/>
        <w:numPr>
          <w:ilvl w:val="0"/>
          <w:numId w:val="39"/>
        </w:numPr>
        <w:tabs>
          <w:tab w:val="num" w:pos="2520"/>
        </w:tabs>
        <w:ind w:left="1800"/>
      </w:pPr>
      <w:r>
        <w:t>Provide training, when necessary.</w:t>
      </w:r>
    </w:p>
    <w:p w:rsidR="00B67740" w:rsidRPr="002C5520" w:rsidRDefault="00B67740" w:rsidP="00B67740">
      <w:pPr>
        <w:ind w:left="1080"/>
        <w:rPr>
          <w:i/>
        </w:rPr>
      </w:pPr>
    </w:p>
    <w:p w:rsidR="009C479F" w:rsidRPr="00E4262A" w:rsidRDefault="00B67740" w:rsidP="007C7DD9">
      <w:pPr>
        <w:ind w:left="1080" w:hanging="360"/>
        <w:rPr>
          <w:color w:val="008000"/>
        </w:rPr>
      </w:pPr>
      <w:r>
        <w:rPr>
          <w:b/>
        </w:rPr>
        <w:t xml:space="preserve">2. </w:t>
      </w:r>
      <w:r w:rsidR="007C7DD9">
        <w:rPr>
          <w:b/>
        </w:rPr>
        <w:t xml:space="preserve">  </w:t>
      </w:r>
      <w:r w:rsidR="009C479F" w:rsidRPr="008B0AEF">
        <w:rPr>
          <w:b/>
        </w:rPr>
        <w:t>What equipment will be needed to perform the work?</w:t>
      </w:r>
      <w:r w:rsidR="009C479F" w:rsidRPr="00E4262A">
        <w:t xml:space="preserve">  Include major items of equipment with a value of $5,000 or more.   </w:t>
      </w:r>
    </w:p>
    <w:p w:rsidR="009C479F" w:rsidRPr="00E4262A" w:rsidRDefault="009C479F" w:rsidP="009C479F">
      <w:pPr>
        <w:ind w:left="360" w:firstLine="360"/>
      </w:pPr>
      <w:r w:rsidRPr="00E4262A">
        <w:t xml:space="preserve">      </w:t>
      </w:r>
    </w:p>
    <w:p w:rsidR="00850511" w:rsidRDefault="001C10E3" w:rsidP="00850511">
      <w:pPr>
        <w:pStyle w:val="ListParagraph"/>
        <w:numPr>
          <w:ilvl w:val="4"/>
          <w:numId w:val="4"/>
        </w:numPr>
        <w:tabs>
          <w:tab w:val="clear" w:pos="3240"/>
          <w:tab w:val="num" w:pos="1440"/>
        </w:tabs>
        <w:ind w:left="1440"/>
      </w:pPr>
      <w:r w:rsidRPr="00850511">
        <w:rPr>
          <w:b/>
        </w:rPr>
        <w:t>Will Equipment be loaned or provided by APHIS?</w:t>
      </w:r>
      <w:r>
        <w:t xml:space="preserve"> </w:t>
      </w:r>
      <w:r w:rsidR="00F760B7">
        <w:fldChar w:fldCharType="begin">
          <w:ffData>
            <w:name w:val="Check5"/>
            <w:enabled/>
            <w:calcOnExit w:val="0"/>
            <w:checkBox>
              <w:sizeAuto/>
              <w:default w:val="0"/>
            </w:checkBox>
          </w:ffData>
        </w:fldChar>
      </w:r>
      <w:bookmarkStart w:id="1" w:name="Check5"/>
      <w:r>
        <w:instrText xml:space="preserve"> FORMCHECKBOX </w:instrText>
      </w:r>
      <w:r w:rsidR="00F760B7">
        <w:fldChar w:fldCharType="end"/>
      </w:r>
      <w:bookmarkEnd w:id="1"/>
      <w:r>
        <w:t xml:space="preserve">Yes  </w:t>
      </w:r>
      <w:bookmarkStart w:id="2" w:name="Check6"/>
      <w:r w:rsidR="00F760B7">
        <w:fldChar w:fldCharType="begin">
          <w:ffData>
            <w:name w:val="Check6"/>
            <w:enabled/>
            <w:calcOnExit w:val="0"/>
            <w:checkBox>
              <w:sizeAuto/>
              <w:default w:val="1"/>
            </w:checkBox>
          </w:ffData>
        </w:fldChar>
      </w:r>
      <w:r>
        <w:instrText xml:space="preserve"> FORMCHECKBOX </w:instrText>
      </w:r>
      <w:r w:rsidR="00F760B7">
        <w:fldChar w:fldCharType="end"/>
      </w:r>
      <w:bookmarkEnd w:id="2"/>
      <w:r w:rsidRPr="007E472C">
        <w:t>No</w:t>
      </w:r>
      <w:r>
        <w:t xml:space="preserve"> </w:t>
      </w:r>
    </w:p>
    <w:p w:rsidR="001C10E3" w:rsidRPr="00850511" w:rsidRDefault="00850511" w:rsidP="002A69B3">
      <w:pPr>
        <w:rPr>
          <w:b/>
        </w:rPr>
      </w:pPr>
      <w:r>
        <w:rPr>
          <w:b/>
        </w:rPr>
        <w:t xml:space="preserve">                        </w:t>
      </w:r>
      <w:r w:rsidR="001C10E3" w:rsidRPr="00850511">
        <w:rPr>
          <w:b/>
        </w:rPr>
        <w:t xml:space="preserve">(If </w:t>
      </w:r>
      <w:r>
        <w:rPr>
          <w:b/>
        </w:rPr>
        <w:t xml:space="preserve"> </w:t>
      </w:r>
      <w:r w:rsidR="001C10E3" w:rsidRPr="00850511">
        <w:rPr>
          <w:b/>
        </w:rPr>
        <w:t xml:space="preserve">Yes, please list:  </w:t>
      </w:r>
    </w:p>
    <w:p w:rsidR="00BD1CE9" w:rsidRPr="00E4262A" w:rsidRDefault="00BD1CE9" w:rsidP="002A69B3"/>
    <w:p w:rsidR="001C10E3" w:rsidRDefault="001C10E3" w:rsidP="00850511">
      <w:pPr>
        <w:numPr>
          <w:ilvl w:val="0"/>
          <w:numId w:val="40"/>
        </w:numPr>
        <w:tabs>
          <w:tab w:val="clear" w:pos="2520"/>
          <w:tab w:val="num" w:pos="1440"/>
        </w:tabs>
        <w:ind w:left="1440"/>
      </w:pPr>
      <w:r w:rsidRPr="00B84CB7">
        <w:rPr>
          <w:b/>
        </w:rPr>
        <w:t>How will the equipment be used?</w:t>
      </w:r>
      <w:r>
        <w:t xml:space="preserve">  N/A</w:t>
      </w:r>
    </w:p>
    <w:p w:rsidR="008C3B24" w:rsidRDefault="008C3B24" w:rsidP="008C3B24">
      <w:pPr>
        <w:ind w:left="1440"/>
        <w:rPr>
          <w:b/>
        </w:rPr>
      </w:pPr>
    </w:p>
    <w:p w:rsidR="008C3B24" w:rsidRDefault="008C3B24" w:rsidP="008C3B24">
      <w:pPr>
        <w:ind w:left="1440"/>
      </w:pPr>
    </w:p>
    <w:p w:rsidR="009C479F" w:rsidRDefault="009C479F" w:rsidP="001C10E3">
      <w:pPr>
        <w:ind w:left="2160"/>
      </w:pPr>
      <w:r>
        <w:t xml:space="preserve">   </w:t>
      </w:r>
      <w:r>
        <w:tab/>
      </w:r>
    </w:p>
    <w:p w:rsidR="009C479F" w:rsidRPr="00BC65C6" w:rsidRDefault="004D66AA" w:rsidP="009C479F">
      <w:pPr>
        <w:rPr>
          <w:b/>
        </w:rPr>
      </w:pPr>
      <w:r>
        <w:rPr>
          <w:b/>
        </w:rPr>
        <w:lastRenderedPageBreak/>
        <w:t>I</w:t>
      </w:r>
      <w:r w:rsidR="009C479F">
        <w:rPr>
          <w:b/>
        </w:rPr>
        <w:t xml:space="preserve">V.) </w:t>
      </w:r>
      <w:r w:rsidR="009C479F" w:rsidRPr="00BC65C6">
        <w:rPr>
          <w:b/>
        </w:rPr>
        <w:t>SIGNATURES</w:t>
      </w:r>
    </w:p>
    <w:p w:rsidR="009C479F" w:rsidRDefault="009C479F" w:rsidP="009C479F">
      <w:pPr>
        <w:rPr>
          <w:b/>
        </w:rPr>
      </w:pPr>
    </w:p>
    <w:p w:rsidR="009C479F" w:rsidRPr="00BC65C6" w:rsidRDefault="009C479F" w:rsidP="009C479F">
      <w:pPr>
        <w:rPr>
          <w:b/>
        </w:rPr>
      </w:pPr>
    </w:p>
    <w:p w:rsidR="009C479F" w:rsidRPr="00BC65C6" w:rsidRDefault="009C479F" w:rsidP="009C479F">
      <w:pPr>
        <w:rPr>
          <w:b/>
        </w:rPr>
      </w:pPr>
      <w:r w:rsidRPr="00BC65C6">
        <w:rPr>
          <w:b/>
        </w:rPr>
        <w:t>________________________________</w:t>
      </w:r>
      <w:r w:rsidRPr="00BC65C6">
        <w:rPr>
          <w:b/>
        </w:rPr>
        <w:tab/>
      </w:r>
      <w:r>
        <w:rPr>
          <w:b/>
        </w:rPr>
        <w:tab/>
      </w:r>
      <w:r w:rsidRPr="00BC65C6">
        <w:rPr>
          <w:b/>
        </w:rPr>
        <w:t>________________________________</w:t>
      </w:r>
    </w:p>
    <w:p w:rsidR="009C479F" w:rsidRPr="007810A9" w:rsidRDefault="009C479F" w:rsidP="009C479F">
      <w:pPr>
        <w:rPr>
          <w:b/>
        </w:rPr>
      </w:pPr>
      <w:r>
        <w:rPr>
          <w:b/>
        </w:rPr>
        <w:t>ROAR</w:t>
      </w:r>
      <w:r>
        <w:rPr>
          <w:b/>
        </w:rPr>
        <w:tab/>
      </w:r>
      <w:r>
        <w:rPr>
          <w:b/>
        </w:rPr>
        <w:tab/>
      </w:r>
      <w:r>
        <w:rPr>
          <w:b/>
        </w:rPr>
        <w:tab/>
      </w:r>
      <w:r>
        <w:rPr>
          <w:b/>
        </w:rPr>
        <w:tab/>
      </w:r>
      <w:r w:rsidRPr="007810A9">
        <w:rPr>
          <w:b/>
        </w:rPr>
        <w:t xml:space="preserve">    Date</w:t>
      </w:r>
      <w:r w:rsidRPr="00BC65C6">
        <w:tab/>
      </w:r>
      <w:r>
        <w:tab/>
      </w:r>
      <w:r>
        <w:tab/>
      </w:r>
      <w:r w:rsidRPr="007810A9">
        <w:rPr>
          <w:b/>
        </w:rPr>
        <w:t>ADODR</w:t>
      </w:r>
      <w:r w:rsidRPr="007810A9">
        <w:rPr>
          <w:b/>
        </w:rPr>
        <w:tab/>
      </w:r>
      <w:r w:rsidRPr="007810A9">
        <w:rPr>
          <w:b/>
        </w:rPr>
        <w:tab/>
      </w:r>
      <w:r w:rsidRPr="007810A9">
        <w:rPr>
          <w:b/>
        </w:rPr>
        <w:tab/>
        <w:t xml:space="preserve">     Date</w:t>
      </w: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4C68DE" w:rsidRDefault="004C68DE" w:rsidP="00214AE1">
      <w:pPr>
        <w:spacing w:before="120"/>
        <w:jc w:val="center"/>
        <w:outlineLvl w:val="1"/>
        <w:rPr>
          <w:b/>
          <w:bCs/>
          <w:sz w:val="32"/>
        </w:rPr>
      </w:pPr>
    </w:p>
    <w:p w:rsidR="004C68DE" w:rsidRDefault="004C68DE" w:rsidP="00214AE1">
      <w:pPr>
        <w:spacing w:before="120"/>
        <w:jc w:val="center"/>
        <w:outlineLvl w:val="1"/>
        <w:rPr>
          <w:b/>
          <w:bCs/>
          <w:sz w:val="32"/>
        </w:rPr>
      </w:pPr>
    </w:p>
    <w:p w:rsidR="004C68DE" w:rsidRDefault="004C68DE" w:rsidP="00214AE1">
      <w:pPr>
        <w:spacing w:before="120"/>
        <w:jc w:val="center"/>
        <w:outlineLvl w:val="1"/>
        <w:rPr>
          <w:b/>
          <w:bCs/>
          <w:sz w:val="32"/>
        </w:rPr>
      </w:pPr>
    </w:p>
    <w:p w:rsidR="004C68DE" w:rsidRDefault="004C68DE"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8C3B24" w:rsidRDefault="008C3B24" w:rsidP="00214AE1">
      <w:pPr>
        <w:spacing w:before="120"/>
        <w:jc w:val="center"/>
        <w:outlineLvl w:val="1"/>
        <w:rPr>
          <w:b/>
          <w:bCs/>
          <w:sz w:val="32"/>
        </w:rPr>
      </w:pPr>
    </w:p>
    <w:p w:rsidR="00F35B8B" w:rsidRDefault="00F35B8B" w:rsidP="00214AE1">
      <w:pPr>
        <w:spacing w:before="120"/>
        <w:jc w:val="center"/>
        <w:outlineLvl w:val="1"/>
        <w:rPr>
          <w:b/>
          <w:bCs/>
          <w:sz w:val="32"/>
        </w:rPr>
      </w:pPr>
    </w:p>
    <w:p w:rsidR="00214AE1" w:rsidRPr="004F6AD9" w:rsidRDefault="00214AE1" w:rsidP="00214AE1">
      <w:pPr>
        <w:spacing w:before="120"/>
        <w:jc w:val="center"/>
        <w:outlineLvl w:val="1"/>
        <w:rPr>
          <w:b/>
          <w:bCs/>
          <w:sz w:val="32"/>
        </w:rPr>
      </w:pPr>
      <w:bookmarkStart w:id="3" w:name="_GoBack"/>
      <w:bookmarkEnd w:id="3"/>
      <w:r w:rsidRPr="004F6AD9">
        <w:rPr>
          <w:b/>
          <w:bCs/>
          <w:sz w:val="32"/>
        </w:rPr>
        <w:lastRenderedPageBreak/>
        <w:t>Detailed Financial Plan</w:t>
      </w:r>
    </w:p>
    <w:p w:rsidR="00214AE1" w:rsidRDefault="00214AE1" w:rsidP="00214AE1">
      <w:pPr>
        <w:rPr>
          <w:sz w:val="32"/>
        </w:rPr>
      </w:pPr>
    </w:p>
    <w:p w:rsidR="00214AE1" w:rsidRPr="0001047E" w:rsidRDefault="00214AE1" w:rsidP="00214AE1">
      <w:pPr>
        <w:rPr>
          <w:sz w:val="20"/>
          <w:szCs w:val="20"/>
        </w:rPr>
      </w:pPr>
      <w:r>
        <w:rPr>
          <w:b/>
          <w:sz w:val="20"/>
          <w:szCs w:val="20"/>
        </w:rPr>
        <w:t xml:space="preserve">PROJECT: </w:t>
      </w:r>
      <w:r>
        <w:rPr>
          <w:sz w:val="20"/>
          <w:szCs w:val="20"/>
        </w:rPr>
        <w:t>Infrastructure Project</w:t>
      </w:r>
    </w:p>
    <w:p w:rsidR="00214AE1" w:rsidRDefault="00214AE1" w:rsidP="00214AE1">
      <w:pPr>
        <w:rPr>
          <w:b/>
          <w:sz w:val="20"/>
          <w:szCs w:val="20"/>
        </w:rPr>
      </w:pPr>
      <w:r>
        <w:rPr>
          <w:b/>
          <w:sz w:val="20"/>
          <w:szCs w:val="20"/>
        </w:rPr>
        <w:t xml:space="preserve">COOPERATOR NAME:  </w:t>
      </w:r>
      <w:r w:rsidRPr="004143D2">
        <w:rPr>
          <w:sz w:val="20"/>
          <w:szCs w:val="20"/>
        </w:rPr>
        <w:t>Kansas Department of Agriculture</w:t>
      </w:r>
      <w:r>
        <w:rPr>
          <w:b/>
          <w:sz w:val="20"/>
          <w:szCs w:val="20"/>
        </w:rPr>
        <w:t xml:space="preserve">   </w:t>
      </w:r>
    </w:p>
    <w:p w:rsidR="00214AE1" w:rsidRPr="009137DE" w:rsidRDefault="00214AE1" w:rsidP="00214AE1">
      <w:pPr>
        <w:rPr>
          <w:b/>
          <w:sz w:val="20"/>
          <w:szCs w:val="20"/>
        </w:rPr>
      </w:pPr>
      <w:r>
        <w:rPr>
          <w:b/>
          <w:sz w:val="20"/>
          <w:szCs w:val="20"/>
        </w:rPr>
        <w:t xml:space="preserve">AGREEMENT NUMBER:  </w:t>
      </w:r>
      <w:r w:rsidRPr="00214AE1">
        <w:rPr>
          <w:sz w:val="20"/>
          <w:szCs w:val="20"/>
        </w:rPr>
        <w:t>1</w:t>
      </w:r>
      <w:r w:rsidR="008F04A4">
        <w:rPr>
          <w:sz w:val="20"/>
          <w:szCs w:val="20"/>
        </w:rPr>
        <w:t>4</w:t>
      </w:r>
      <w:r w:rsidRPr="00214AE1">
        <w:rPr>
          <w:rStyle w:val="InitialStyle"/>
          <w:rFonts w:ascii="Times New Roman" w:hAnsi="Times New Roman" w:cs="Times New Roman"/>
          <w:szCs w:val="20"/>
        </w:rPr>
        <w:t>-84</w:t>
      </w:r>
      <w:r w:rsidR="00160011">
        <w:rPr>
          <w:rStyle w:val="InitialStyle"/>
          <w:rFonts w:ascii="Times New Roman" w:hAnsi="Times New Roman" w:cs="Times New Roman"/>
          <w:szCs w:val="20"/>
        </w:rPr>
        <w:t>20</w:t>
      </w:r>
      <w:r w:rsidRPr="00214AE1">
        <w:rPr>
          <w:rStyle w:val="InitialStyle"/>
          <w:rFonts w:ascii="Times New Roman" w:hAnsi="Times New Roman" w:cs="Times New Roman"/>
          <w:szCs w:val="20"/>
        </w:rPr>
        <w:t>-1223-CA</w:t>
      </w:r>
    </w:p>
    <w:p w:rsidR="00214AE1" w:rsidRDefault="00214AE1" w:rsidP="00214AE1">
      <w:pPr>
        <w:rPr>
          <w:b/>
          <w:sz w:val="20"/>
          <w:szCs w:val="20"/>
        </w:rPr>
      </w:pPr>
      <w:r>
        <w:rPr>
          <w:b/>
          <w:sz w:val="20"/>
          <w:szCs w:val="20"/>
        </w:rPr>
        <w:t xml:space="preserve"> TIME PERIOD:  </w:t>
      </w:r>
      <w:r w:rsidRPr="004143D2">
        <w:rPr>
          <w:sz w:val="20"/>
          <w:szCs w:val="20"/>
        </w:rPr>
        <w:t>J</w:t>
      </w:r>
      <w:r>
        <w:rPr>
          <w:sz w:val="20"/>
          <w:szCs w:val="20"/>
        </w:rPr>
        <w:t>uly 1, 201</w:t>
      </w:r>
      <w:r w:rsidR="008F04A4">
        <w:rPr>
          <w:sz w:val="20"/>
          <w:szCs w:val="20"/>
        </w:rPr>
        <w:t>4</w:t>
      </w:r>
      <w:r>
        <w:rPr>
          <w:sz w:val="20"/>
          <w:szCs w:val="20"/>
        </w:rPr>
        <w:t>-June 30</w:t>
      </w:r>
      <w:r w:rsidRPr="004143D2">
        <w:rPr>
          <w:sz w:val="20"/>
          <w:szCs w:val="20"/>
        </w:rPr>
        <w:t>, 20</w:t>
      </w:r>
      <w:r>
        <w:rPr>
          <w:sz w:val="20"/>
          <w:szCs w:val="20"/>
        </w:rPr>
        <w:t>1</w:t>
      </w:r>
      <w:r w:rsidR="008F04A4">
        <w:rPr>
          <w:sz w:val="20"/>
          <w:szCs w:val="20"/>
        </w:rPr>
        <w:t>5</w:t>
      </w:r>
    </w:p>
    <w:p w:rsidR="00214AE1" w:rsidRDefault="00214AE1" w:rsidP="00214AE1">
      <w:pPr>
        <w:rPr>
          <w:sz w:val="20"/>
          <w:szCs w:val="20"/>
        </w:rPr>
      </w:pPr>
    </w:p>
    <w:p w:rsidR="00214AE1" w:rsidRDefault="00214AE1" w:rsidP="00214AE1">
      <w:pPr>
        <w:rPr>
          <w:sz w:val="20"/>
          <w:szCs w:val="20"/>
          <w:u w:val="single"/>
        </w:rPr>
      </w:pPr>
      <w:r>
        <w:rPr>
          <w:sz w:val="20"/>
          <w:szCs w:val="20"/>
          <w:u w:val="single"/>
        </w:rPr>
        <w:t>Financial Plan must match the SF-424A, Section B, Budget Categories</w:t>
      </w:r>
    </w:p>
    <w:p w:rsidR="002468E5" w:rsidRDefault="002468E5" w:rsidP="00214AE1">
      <w:pPr>
        <w:rPr>
          <w:sz w:val="20"/>
          <w:szCs w:val="20"/>
          <w:u w:val="single"/>
        </w:rPr>
      </w:pPr>
    </w:p>
    <w:tbl>
      <w:tblPr>
        <w:tblW w:w="9555" w:type="dxa"/>
        <w:tblInd w:w="93" w:type="dxa"/>
        <w:tblLayout w:type="fixed"/>
        <w:tblLook w:val="04A0" w:firstRow="1" w:lastRow="0" w:firstColumn="1" w:lastColumn="0" w:noHBand="0" w:noVBand="1"/>
      </w:tblPr>
      <w:tblGrid>
        <w:gridCol w:w="2715"/>
        <w:gridCol w:w="1170"/>
        <w:gridCol w:w="1260"/>
        <w:gridCol w:w="1440"/>
        <w:gridCol w:w="1710"/>
        <w:gridCol w:w="1260"/>
      </w:tblGrid>
      <w:tr w:rsidR="00356012" w:rsidRPr="00D04709" w:rsidTr="002468E5">
        <w:trPr>
          <w:trHeight w:val="41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ITEM</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APHIS FUNDS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COOPERATOR FUNDS (Show even if zero)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TOTAL</w:t>
            </w:r>
          </w:p>
        </w:tc>
      </w:tr>
      <w:tr w:rsidR="00356012" w:rsidRPr="00D04709" w:rsidTr="002468E5">
        <w:trPr>
          <w:trHeight w:val="134"/>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b/>
                <w:bCs/>
                <w:color w:val="000000"/>
                <w:sz w:val="20"/>
                <w:szCs w:val="20"/>
              </w:rPr>
            </w:pPr>
            <w:r>
              <w:rPr>
                <w:b/>
                <w:bCs/>
                <w:color w:val="000000"/>
                <w:sz w:val="20"/>
                <w:szCs w:val="20"/>
              </w:rPr>
              <w:t>PERSONNEL: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Hours</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Salary</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2D171D">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 xml:space="preserve">KDA staff - Paid by USDA funds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$48,485</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$48,485</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$48,485</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 xml:space="preserve">KDA staff - Paid by Cooperator funds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60</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$25</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$1,500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right"/>
              <w:rPr>
                <w:b/>
                <w:bCs/>
                <w:color w:val="000000"/>
              </w:rPr>
            </w:pPr>
            <w:r>
              <w:rPr>
                <w:b/>
                <w:bCs/>
                <w:color w:val="000000"/>
              </w:rPr>
              <w:t>Subtotal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$48,485</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$1,500</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$49,985</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000000" w:fill="auto"/>
            <w:vAlign w:val="bottom"/>
            <w:hideMark/>
          </w:tcPr>
          <w:p w:rsidR="00356012" w:rsidRDefault="00356012">
            <w:pPr>
              <w:rPr>
                <w:b/>
                <w:bCs/>
                <w:color w:val="000000"/>
                <w:sz w:val="20"/>
                <w:szCs w:val="20"/>
              </w:rPr>
            </w:pPr>
            <w:r>
              <w:rPr>
                <w:b/>
                <w:bCs/>
                <w:color w:val="000000"/>
                <w:sz w:val="20"/>
                <w:szCs w:val="20"/>
              </w:rPr>
              <w:t>FRINGE BENEFITS:</w:t>
            </w:r>
          </w:p>
        </w:tc>
        <w:tc>
          <w:tcPr>
            <w:tcW w:w="117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b/>
                <w:bCs/>
                <w:color w:val="000000"/>
                <w:sz w:val="20"/>
                <w:szCs w:val="20"/>
              </w:rPr>
            </w:pPr>
            <w:r>
              <w:rPr>
                <w:b/>
                <w:bCs/>
                <w:color w:val="000000"/>
                <w:sz w:val="20"/>
                <w:szCs w:val="20"/>
              </w:rPr>
              <w:t xml:space="preserve">Percent </w:t>
            </w:r>
            <w:r>
              <w:rPr>
                <w:color w:val="000000"/>
                <w:sz w:val="20"/>
                <w:szCs w:val="20"/>
              </w:rPr>
              <w:t>(enter as decimal not %)</w:t>
            </w:r>
          </w:p>
        </w:tc>
        <w:tc>
          <w:tcPr>
            <w:tcW w:w="1260" w:type="dxa"/>
            <w:tcBorders>
              <w:top w:val="single" w:sz="4" w:space="0" w:color="auto"/>
              <w:left w:val="nil"/>
              <w:bottom w:val="single" w:sz="4" w:space="0" w:color="auto"/>
              <w:right w:val="double" w:sz="4" w:space="0" w:color="auto"/>
            </w:tcBorders>
            <w:shd w:val="clear" w:color="000000" w:fill="auto"/>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278"/>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 xml:space="preserve">KDA staff - Paid by APHIS funds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$17,350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$17,350</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$17,350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KDA staff - Paid by Cooperator funds - 22%</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0.22</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$1,500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$330</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$330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AF2F72">
        <w:trPr>
          <w:trHeight w:val="170"/>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right"/>
              <w:rPr>
                <w:b/>
                <w:bCs/>
                <w:color w:val="000000"/>
              </w:rPr>
            </w:pPr>
            <w:r>
              <w:rPr>
                <w:b/>
                <w:bCs/>
                <w:color w:val="000000"/>
              </w:rPr>
              <w:t>Subtotal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$17,350</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$330</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$17,680</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b/>
                <w:bCs/>
                <w:color w:val="000000"/>
                <w:sz w:val="20"/>
                <w:szCs w:val="20"/>
              </w:rPr>
            </w:pPr>
            <w:r>
              <w:rPr>
                <w:b/>
                <w:bCs/>
                <w:color w:val="000000"/>
                <w:sz w:val="20"/>
                <w:szCs w:val="20"/>
              </w:rPr>
              <w:t>TRAVEL: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Cost</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xml:space="preserve">Length of time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80"/>
        </w:trPr>
        <w:tc>
          <w:tcPr>
            <w:tcW w:w="2715" w:type="dxa"/>
            <w:tcBorders>
              <w:top w:val="single" w:sz="4" w:space="0" w:color="auto"/>
              <w:left w:val="single" w:sz="4" w:space="0" w:color="auto"/>
              <w:bottom w:val="single" w:sz="4" w:space="0" w:color="auto"/>
              <w:right w:val="double" w:sz="4" w:space="0" w:color="auto"/>
            </w:tcBorders>
            <w:shd w:val="clear" w:color="000000" w:fill="auto"/>
            <w:vAlign w:val="center"/>
            <w:hideMark/>
          </w:tcPr>
          <w:p w:rsidR="00356012" w:rsidRDefault="00356012">
            <w:pPr>
              <w:rPr>
                <w:color w:val="000000"/>
                <w:sz w:val="20"/>
                <w:szCs w:val="20"/>
              </w:rPr>
            </w:pPr>
            <w:r>
              <w:rPr>
                <w:color w:val="000000"/>
                <w:sz w:val="20"/>
                <w:szCs w:val="20"/>
              </w:rPr>
              <w:t>Airfare to out-of-state meetings, possibilities:  CPB, H.I.S., GPTPC, pest detection conferences, training, etc.</w:t>
            </w:r>
          </w:p>
        </w:tc>
        <w:tc>
          <w:tcPr>
            <w:tcW w:w="117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xml:space="preserve">$500 </w:t>
            </w:r>
          </w:p>
        </w:tc>
        <w:tc>
          <w:tcPr>
            <w:tcW w:w="1260" w:type="dxa"/>
            <w:tcBorders>
              <w:top w:val="single" w:sz="4" w:space="0" w:color="auto"/>
              <w:left w:val="nil"/>
              <w:bottom w:val="single" w:sz="4" w:space="0" w:color="auto"/>
              <w:right w:val="doub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$500</w:t>
            </w:r>
          </w:p>
        </w:tc>
        <w:tc>
          <w:tcPr>
            <w:tcW w:w="171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$500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Lodging  4 nights @ $85/night</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$85</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4</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$340</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$340</w:t>
            </w:r>
          </w:p>
        </w:tc>
      </w:tr>
      <w:tr w:rsidR="00356012" w:rsidRPr="00D04709" w:rsidTr="002468E5">
        <w:trPr>
          <w:trHeight w:val="89"/>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Lodging 7 nights @ $98/night out-of-state</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$98</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7</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$686</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$686</w:t>
            </w:r>
          </w:p>
        </w:tc>
      </w:tr>
      <w:tr w:rsidR="00356012" w:rsidRPr="00D04709" w:rsidTr="002468E5">
        <w:trPr>
          <w:trHeight w:val="71"/>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Meals @ $47/day x 11 days</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$47</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11</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$517</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$517</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Vehicle rental for 3 weeks x $280/week - vehicle used for outreach, meetings, seminars, etc.**</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$280</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3</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$840</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$840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Private mileage130 miles @ $0.55/mile-personal vehicle used**</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$0.55</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130</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$72</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$72</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Tolls and parking</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$200</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$200</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$200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right"/>
              <w:rPr>
                <w:b/>
                <w:bCs/>
                <w:color w:val="000000"/>
              </w:rPr>
            </w:pPr>
            <w:r>
              <w:rPr>
                <w:b/>
                <w:bCs/>
                <w:color w:val="000000"/>
              </w:rPr>
              <w:t>Subtotal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$3,155</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$0</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$3,155</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tcPr>
          <w:p w:rsidR="00356012" w:rsidRDefault="00356012">
            <w:pP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tcPr>
          <w:p w:rsidR="00356012" w:rsidRDefault="00356012">
            <w:pP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tcPr>
          <w:p w:rsidR="00356012" w:rsidRDefault="00356012">
            <w:pP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356012" w:rsidRDefault="00356012">
            <w:pP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356012" w:rsidRDefault="00356012">
            <w:pPr>
              <w:rPr>
                <w:color w:val="000000"/>
                <w:sz w:val="20"/>
                <w:szCs w:val="20"/>
              </w:rPr>
            </w:pPr>
            <w:r>
              <w:rPr>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b/>
                <w:bCs/>
                <w:color w:val="000000"/>
                <w:sz w:val="20"/>
                <w:szCs w:val="20"/>
              </w:rPr>
            </w:pPr>
            <w:r>
              <w:rPr>
                <w:b/>
                <w:bCs/>
                <w:color w:val="000000"/>
                <w:sz w:val="20"/>
                <w:szCs w:val="20"/>
              </w:rPr>
              <w:t>EQUIPMENT:</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Cost</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$0</w:t>
            </w:r>
          </w:p>
        </w:tc>
      </w:tr>
      <w:tr w:rsidR="00356012" w:rsidRPr="00D04709" w:rsidTr="00835E45">
        <w:trPr>
          <w:trHeight w:val="63"/>
        </w:trPr>
        <w:tc>
          <w:tcPr>
            <w:tcW w:w="2715" w:type="dxa"/>
            <w:tcBorders>
              <w:top w:val="single" w:sz="4" w:space="0" w:color="auto"/>
              <w:left w:val="single" w:sz="4" w:space="0" w:color="auto"/>
              <w:bottom w:val="single" w:sz="4" w:space="0" w:color="auto"/>
              <w:right w:val="double" w:sz="4" w:space="0" w:color="auto"/>
            </w:tcBorders>
            <w:shd w:val="clear" w:color="000000" w:fill="auto"/>
            <w:vAlign w:val="bottom"/>
            <w:hideMark/>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000000" w:fill="auto"/>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right"/>
              <w:rPr>
                <w:b/>
                <w:bCs/>
                <w:color w:val="000000"/>
              </w:rPr>
            </w:pPr>
            <w:r>
              <w:rPr>
                <w:b/>
                <w:bCs/>
                <w:color w:val="000000"/>
              </w:rPr>
              <w:lastRenderedPageBreak/>
              <w:t>Subtotal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$0</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hideMark/>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b/>
                <w:bCs/>
                <w:color w:val="000000"/>
                <w:sz w:val="20"/>
                <w:szCs w:val="20"/>
              </w:rPr>
            </w:pPr>
            <w:r>
              <w:rPr>
                <w:b/>
                <w:bCs/>
                <w:color w:val="000000"/>
                <w:sz w:val="20"/>
                <w:szCs w:val="20"/>
              </w:rPr>
              <w:t>SUPPLIES:</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Cost</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Length of time</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Registration fees for meetings, outreach and conferences (CPB, H.I.S., GPTPC, pest detection workshops, meetings, etc.)</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$500</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$500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$500</w:t>
            </w:r>
          </w:p>
        </w:tc>
      </w:tr>
      <w:tr w:rsidR="00356012" w:rsidRPr="00D04709" w:rsidTr="00384D50">
        <w:trPr>
          <w:trHeight w:val="143"/>
        </w:trPr>
        <w:tc>
          <w:tcPr>
            <w:tcW w:w="2715"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356012" w:rsidRDefault="00356012">
            <w:pPr>
              <w:jc w:val="both"/>
              <w:rPr>
                <w:color w:val="000000"/>
                <w:sz w:val="20"/>
                <w:szCs w:val="20"/>
              </w:rPr>
            </w:pPr>
            <w:r>
              <w:rPr>
                <w:color w:val="000000"/>
                <w:sz w:val="20"/>
                <w:szCs w:val="20"/>
              </w:rPr>
              <w:t>Office supplies</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$750</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$750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$750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356012" w:rsidRDefault="00356012">
            <w:pPr>
              <w:jc w:val="both"/>
              <w:rPr>
                <w:color w:val="000000"/>
                <w:sz w:val="20"/>
                <w:szCs w:val="20"/>
              </w:rPr>
            </w:pPr>
            <w:r>
              <w:rPr>
                <w:color w:val="000000"/>
                <w:sz w:val="20"/>
                <w:szCs w:val="20"/>
              </w:rPr>
              <w:t>Fuel 2,600 miles/20mpg x $3.75 per gallon-used for rental vehicle**</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$488</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$488</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$488</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right"/>
              <w:rPr>
                <w:b/>
                <w:bCs/>
                <w:color w:val="000000"/>
              </w:rPr>
            </w:pPr>
            <w:r>
              <w:rPr>
                <w:b/>
                <w:bCs/>
                <w:color w:val="000000"/>
              </w:rPr>
              <w:t>Subtotal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$1,738</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$0</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$1,738</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hideMark/>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hideMark/>
          </w:tcPr>
          <w:p w:rsidR="00356012" w:rsidRDefault="00356012">
            <w:pP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r>
      <w:tr w:rsidR="00356012" w:rsidRPr="00D04709" w:rsidTr="002468E5">
        <w:trPr>
          <w:trHeight w:val="98"/>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b/>
                <w:bCs/>
                <w:color w:val="000000"/>
                <w:sz w:val="20"/>
                <w:szCs w:val="20"/>
              </w:rPr>
            </w:pPr>
            <w:r>
              <w:rPr>
                <w:b/>
                <w:bCs/>
                <w:color w:val="000000"/>
                <w:sz w:val="20"/>
                <w:szCs w:val="20"/>
              </w:rPr>
              <w:t>CONTRACTUAL: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Cost</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Length of time</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170"/>
        </w:trPr>
        <w:tc>
          <w:tcPr>
            <w:tcW w:w="2715" w:type="dxa"/>
            <w:tcBorders>
              <w:top w:val="single" w:sz="4" w:space="0" w:color="auto"/>
              <w:left w:val="single" w:sz="4" w:space="0" w:color="auto"/>
              <w:bottom w:val="single" w:sz="4" w:space="0" w:color="auto"/>
              <w:right w:val="double" w:sz="4" w:space="0" w:color="auto"/>
            </w:tcBorders>
            <w:shd w:val="clear" w:color="000000" w:fill="auto"/>
            <w:vAlign w:val="bottom"/>
            <w:hideMark/>
          </w:tcPr>
          <w:p w:rsidR="00356012" w:rsidRDefault="00356012">
            <w:pPr>
              <w:rPr>
                <w:color w:val="000000"/>
                <w:sz w:val="20"/>
                <w:szCs w:val="20"/>
              </w:rPr>
            </w:pPr>
            <w:r>
              <w:rPr>
                <w:color w:val="000000"/>
                <w:sz w:val="20"/>
                <w:szCs w:val="20"/>
              </w:rPr>
              <w:t xml:space="preserve">Printing for outreach materials of pests of concern-brochures that cannot be obtained by other means, posters for educational booths  </w:t>
            </w:r>
          </w:p>
        </w:tc>
        <w:tc>
          <w:tcPr>
            <w:tcW w:w="117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$1,487</w:t>
            </w:r>
          </w:p>
        </w:tc>
        <w:tc>
          <w:tcPr>
            <w:tcW w:w="1260" w:type="dxa"/>
            <w:tcBorders>
              <w:top w:val="single" w:sz="4" w:space="0" w:color="auto"/>
              <w:left w:val="nil"/>
              <w:bottom w:val="single" w:sz="4" w:space="0" w:color="auto"/>
              <w:right w:val="doub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$1,487</w:t>
            </w:r>
          </w:p>
        </w:tc>
        <w:tc>
          <w:tcPr>
            <w:tcW w:w="171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$1,487</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Newsletter for nurseries (yearly)</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$2,000</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$2,000</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$2,000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Rent for coordinator’s office</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$1,500</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$1,500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Registration for trade shows</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$275</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$275</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$275</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Communications (cell phone plan, long distance, conference calling, etc.) for State Survey Coordinator</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$1,150</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$1,150</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$1,150</w:t>
            </w:r>
          </w:p>
        </w:tc>
      </w:tr>
      <w:tr w:rsidR="00356012" w:rsidRPr="00D04709" w:rsidTr="00D3575B">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right"/>
              <w:rPr>
                <w:b/>
                <w:bCs/>
                <w:color w:val="000000"/>
              </w:rPr>
            </w:pPr>
            <w:r>
              <w:rPr>
                <w:b/>
                <w:bCs/>
                <w:color w:val="000000"/>
              </w:rPr>
              <w:t>Subtotal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$4,912</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$1,500</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$6,412</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hideMark/>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b/>
                <w:bCs/>
                <w:color w:val="000000"/>
                <w:sz w:val="20"/>
                <w:szCs w:val="20"/>
              </w:rPr>
            </w:pPr>
            <w:r>
              <w:rPr>
                <w:b/>
                <w:bCs/>
                <w:color w:val="000000"/>
                <w:sz w:val="20"/>
                <w:szCs w:val="20"/>
              </w:rPr>
              <w:t>OTHER:</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Cost</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233"/>
        </w:trPr>
        <w:tc>
          <w:tcPr>
            <w:tcW w:w="2715" w:type="dxa"/>
            <w:tcBorders>
              <w:top w:val="single" w:sz="4" w:space="0" w:color="auto"/>
              <w:left w:val="single" w:sz="4" w:space="0" w:color="auto"/>
              <w:bottom w:val="single" w:sz="4" w:space="0" w:color="auto"/>
              <w:right w:val="double" w:sz="4" w:space="0" w:color="auto"/>
            </w:tcBorders>
            <w:shd w:val="clear" w:color="000000" w:fill="auto"/>
            <w:vAlign w:val="center"/>
            <w:hideMark/>
          </w:tcPr>
          <w:p w:rsidR="00356012" w:rsidRDefault="00356012">
            <w:pPr>
              <w:rPr>
                <w:color w:val="000000"/>
                <w:sz w:val="20"/>
                <w:szCs w:val="20"/>
              </w:rPr>
            </w:pPr>
            <w:r>
              <w:rPr>
                <w:color w:val="000000"/>
                <w:sz w:val="20"/>
                <w:szCs w:val="20"/>
              </w:rPr>
              <w:t xml:space="preserve">Postage for newsletter and other postage and shipping </w:t>
            </w:r>
          </w:p>
        </w:tc>
        <w:tc>
          <w:tcPr>
            <w:tcW w:w="117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$500</w:t>
            </w:r>
          </w:p>
        </w:tc>
        <w:tc>
          <w:tcPr>
            <w:tcW w:w="1260" w:type="dxa"/>
            <w:tcBorders>
              <w:top w:val="single" w:sz="4" w:space="0" w:color="auto"/>
              <w:left w:val="nil"/>
              <w:bottom w:val="single" w:sz="4" w:space="0" w:color="auto"/>
              <w:right w:val="doub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$500</w:t>
            </w:r>
          </w:p>
        </w:tc>
        <w:tc>
          <w:tcPr>
            <w:tcW w:w="171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auto"/>
            <w:vAlign w:val="bottom"/>
            <w:hideMark/>
          </w:tcPr>
          <w:p w:rsidR="00356012" w:rsidRDefault="00356012">
            <w:pPr>
              <w:jc w:val="center"/>
              <w:rPr>
                <w:color w:val="000000"/>
                <w:sz w:val="20"/>
                <w:szCs w:val="20"/>
              </w:rPr>
            </w:pPr>
            <w:r>
              <w:rPr>
                <w:color w:val="000000"/>
                <w:sz w:val="20"/>
                <w:szCs w:val="20"/>
              </w:rPr>
              <w:t>$500</w:t>
            </w:r>
          </w:p>
        </w:tc>
      </w:tr>
      <w:tr w:rsidR="00356012" w:rsidRPr="00D04709" w:rsidTr="00D3575B">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color w:val="000000"/>
                <w:sz w:val="20"/>
                <w:szCs w:val="20"/>
              </w:rPr>
            </w:pPr>
            <w:r>
              <w:rPr>
                <w:color w:val="000000"/>
                <w:sz w:val="20"/>
                <w:szCs w:val="20"/>
              </w:rPr>
              <w:t> </w:t>
            </w:r>
          </w:p>
        </w:tc>
      </w:tr>
      <w:tr w:rsidR="00356012" w:rsidRPr="00D04709" w:rsidTr="00AF2F72">
        <w:trPr>
          <w:trHeight w:val="251"/>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hideMark/>
          </w:tcPr>
          <w:p w:rsidR="00356012" w:rsidRDefault="00356012">
            <w:pPr>
              <w:jc w:val="right"/>
              <w:rPr>
                <w:b/>
                <w:bCs/>
                <w:color w:val="000000"/>
              </w:rPr>
            </w:pPr>
            <w:r>
              <w:rPr>
                <w:b/>
                <w:bCs/>
                <w:color w:val="000000"/>
              </w:rPr>
              <w:t>Subtotal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hideMark/>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$500</w:t>
            </w:r>
          </w:p>
        </w:tc>
        <w:tc>
          <w:tcPr>
            <w:tcW w:w="171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$0</w:t>
            </w:r>
          </w:p>
        </w:tc>
        <w:tc>
          <w:tcPr>
            <w:tcW w:w="1260" w:type="dxa"/>
            <w:tcBorders>
              <w:top w:val="nil"/>
              <w:left w:val="nil"/>
              <w:bottom w:val="single" w:sz="4" w:space="0" w:color="auto"/>
              <w:right w:val="single" w:sz="4" w:space="0" w:color="auto"/>
            </w:tcBorders>
            <w:shd w:val="clear" w:color="auto" w:fill="auto"/>
            <w:vAlign w:val="bottom"/>
            <w:hideMark/>
          </w:tcPr>
          <w:p w:rsidR="00356012" w:rsidRDefault="00356012">
            <w:pPr>
              <w:jc w:val="center"/>
              <w:rPr>
                <w:b/>
                <w:bCs/>
                <w:color w:val="000000"/>
              </w:rPr>
            </w:pPr>
            <w:r>
              <w:rPr>
                <w:b/>
                <w:bCs/>
                <w:color w:val="000000"/>
              </w:rPr>
              <w:t>$500</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hideMark/>
          </w:tcPr>
          <w:p w:rsidR="00356012" w:rsidRDefault="00356012">
            <w:pPr>
              <w:rPr>
                <w:color w:val="000000"/>
                <w:sz w:val="20"/>
                <w:szCs w:val="20"/>
              </w:rPr>
            </w:pPr>
            <w:r>
              <w:rPr>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356012" w:rsidRDefault="00356012">
            <w:pPr>
              <w:jc w:val="center"/>
              <w:rPr>
                <w:color w:val="000000"/>
                <w:sz w:val="20"/>
                <w:szCs w:val="20"/>
              </w:rPr>
            </w:pPr>
            <w:r>
              <w:rPr>
                <w:color w:val="000000"/>
                <w:sz w:val="20"/>
                <w:szCs w:val="20"/>
              </w:rPr>
              <w:t> </w:t>
            </w:r>
          </w:p>
        </w:tc>
      </w:tr>
      <w:tr w:rsidR="00356012" w:rsidRPr="00D04709" w:rsidTr="002468E5">
        <w:trPr>
          <w:trHeight w:val="296"/>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b/>
                <w:bCs/>
                <w:color w:val="000000"/>
              </w:rPr>
            </w:pPr>
            <w:r>
              <w:rPr>
                <w:b/>
                <w:bCs/>
                <w:color w:val="000000"/>
              </w:rPr>
              <w:t>TOTAL DIRECT COSTS</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$76,140</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$3,330</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$79,470</w:t>
            </w:r>
          </w:p>
        </w:tc>
      </w:tr>
      <w:tr w:rsidR="00356012" w:rsidRPr="00D04709" w:rsidTr="00D3575B">
        <w:trPr>
          <w:trHeight w:val="161"/>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b/>
                <w:bCs/>
                <w:color w:val="000000"/>
              </w:rPr>
            </w:pPr>
            <w:r>
              <w:rPr>
                <w:b/>
                <w:bCs/>
                <w:color w:val="000000"/>
              </w:rPr>
              <w:t>INDIRECT COSTS</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sz w:val="20"/>
                <w:szCs w:val="20"/>
              </w:rPr>
            </w:pPr>
            <w:r>
              <w:rPr>
                <w:b/>
                <w:bCs/>
                <w:color w:val="000000"/>
                <w:sz w:val="20"/>
                <w:szCs w:val="20"/>
              </w:rPr>
              <w:t xml:space="preserve">Percent </w:t>
            </w:r>
            <w:r>
              <w:rPr>
                <w:color w:val="000000"/>
                <w:sz w:val="20"/>
                <w:szCs w:val="20"/>
              </w:rPr>
              <w:t>(enter as decimal not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sz w:val="20"/>
                <w:szCs w:val="20"/>
              </w:rPr>
            </w:pPr>
            <w:r>
              <w:rPr>
                <w:b/>
                <w:bCs/>
                <w:color w:val="000000"/>
                <w:sz w:val="20"/>
                <w:szCs w:val="20"/>
              </w:rPr>
              <w:t> </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sz w:val="20"/>
                <w:szCs w:val="20"/>
              </w:rPr>
            </w:pPr>
            <w:r>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sz w:val="20"/>
                <w:szCs w:val="20"/>
              </w:rPr>
            </w:pPr>
            <w:r>
              <w:rPr>
                <w:b/>
                <w:bCs/>
                <w:color w:val="000000"/>
                <w:sz w:val="20"/>
                <w:szCs w:val="20"/>
              </w:rPr>
              <w:t> </w:t>
            </w:r>
          </w:p>
        </w:tc>
      </w:tr>
      <w:tr w:rsidR="00356012" w:rsidRPr="00D04709" w:rsidTr="002468E5">
        <w:trPr>
          <w:trHeight w:val="296"/>
        </w:trPr>
        <w:tc>
          <w:tcPr>
            <w:tcW w:w="2715" w:type="dxa"/>
            <w:tcBorders>
              <w:top w:val="single" w:sz="4" w:space="0" w:color="auto"/>
              <w:left w:val="single" w:sz="4" w:space="0" w:color="auto"/>
              <w:bottom w:val="single" w:sz="4" w:space="0" w:color="auto"/>
              <w:right w:val="double" w:sz="4" w:space="0" w:color="auto"/>
            </w:tcBorders>
            <w:shd w:val="clear" w:color="auto" w:fill="auto"/>
            <w:vAlign w:val="center"/>
          </w:tcPr>
          <w:p w:rsidR="00356012" w:rsidRDefault="00356012">
            <w:pPr>
              <w:rPr>
                <w:sz w:val="20"/>
                <w:szCs w:val="20"/>
              </w:rPr>
            </w:pPr>
            <w:r>
              <w:rPr>
                <w:sz w:val="20"/>
                <w:szCs w:val="20"/>
              </w:rPr>
              <w:t xml:space="preserve"> (19.7% on Total Direct Cost-salary + fringe benefits)*</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0.197</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$12,969</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$361</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$13,330</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color w:val="000000"/>
                <w:sz w:val="20"/>
                <w:szCs w:val="20"/>
              </w:rPr>
            </w:pPr>
            <w:r>
              <w:rPr>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 </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 </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 </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b/>
                <w:bCs/>
                <w:color w:val="000000"/>
              </w:rPr>
            </w:pPr>
            <w:r>
              <w:rPr>
                <w:b/>
                <w:bCs/>
                <w:color w:val="000000"/>
              </w:rPr>
              <w:t>TOTAL</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$89,109</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$3,691</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$92,800</w:t>
            </w:r>
          </w:p>
        </w:tc>
      </w:tr>
      <w:tr w:rsidR="00356012" w:rsidRPr="00D04709" w:rsidTr="00AF2F72">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DDD9C3" w:themeFill="background2" w:themeFillShade="E6"/>
            <w:vAlign w:val="bottom"/>
          </w:tcPr>
          <w:p w:rsidR="00356012" w:rsidRDefault="00356012">
            <w:pPr>
              <w:rPr>
                <w:b/>
                <w:bCs/>
                <w:color w:val="000000"/>
                <w:sz w:val="20"/>
                <w:szCs w:val="20"/>
              </w:rPr>
            </w:pPr>
            <w:r>
              <w:rPr>
                <w:b/>
                <w:bCs/>
                <w:color w:val="000000"/>
                <w:sz w:val="20"/>
                <w:szCs w:val="20"/>
              </w:rPr>
              <w:t> </w:t>
            </w:r>
          </w:p>
        </w:tc>
        <w:tc>
          <w:tcPr>
            <w:tcW w:w="117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double" w:sz="4" w:space="0" w:color="auto"/>
            </w:tcBorders>
            <w:shd w:val="clear" w:color="auto" w:fill="DDD9C3" w:themeFill="background2" w:themeFillShade="E6"/>
            <w:vAlign w:val="bottom"/>
          </w:tcPr>
          <w:p w:rsidR="00356012" w:rsidRDefault="00356012">
            <w:pPr>
              <w:jc w:val="center"/>
              <w:rPr>
                <w:b/>
                <w:bCs/>
                <w:color w:val="000000"/>
                <w:sz w:val="20"/>
                <w:szCs w:val="20"/>
              </w:rPr>
            </w:pPr>
            <w:r>
              <w:rPr>
                <w:b/>
                <w:bCs/>
                <w:color w:val="000000"/>
                <w:sz w:val="20"/>
                <w:szCs w:val="20"/>
              </w:rPr>
              <w:t> </w:t>
            </w:r>
          </w:p>
        </w:tc>
        <w:tc>
          <w:tcPr>
            <w:tcW w:w="1440" w:type="dxa"/>
            <w:tcBorders>
              <w:top w:val="single" w:sz="4" w:space="0" w:color="auto"/>
              <w:left w:val="double" w:sz="4" w:space="0" w:color="auto"/>
              <w:bottom w:val="single" w:sz="4" w:space="0" w:color="auto"/>
              <w:right w:val="single" w:sz="4" w:space="0" w:color="auto"/>
            </w:tcBorders>
            <w:shd w:val="clear" w:color="auto" w:fill="DDD9C3" w:themeFill="background2" w:themeFillShade="E6"/>
            <w:vAlign w:val="bottom"/>
          </w:tcPr>
          <w:p w:rsidR="00356012" w:rsidRDefault="00356012">
            <w:pPr>
              <w:jc w:val="center"/>
              <w:rPr>
                <w:b/>
                <w:bCs/>
                <w:color w:val="000000"/>
                <w:sz w:val="20"/>
                <w:szCs w:val="20"/>
              </w:rPr>
            </w:pPr>
            <w:r>
              <w:rPr>
                <w:b/>
                <w:bCs/>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356012" w:rsidRDefault="00356012">
            <w:pPr>
              <w:jc w:val="center"/>
              <w:rPr>
                <w:b/>
                <w:bCs/>
                <w:color w:val="000000"/>
                <w:sz w:val="20"/>
                <w:szCs w:val="20"/>
              </w:rPr>
            </w:pPr>
            <w:r>
              <w:rPr>
                <w:b/>
                <w:bCs/>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356012" w:rsidRDefault="00356012">
            <w:pPr>
              <w:jc w:val="center"/>
              <w:rPr>
                <w:b/>
                <w:bCs/>
                <w:color w:val="000000"/>
                <w:sz w:val="20"/>
                <w:szCs w:val="20"/>
              </w:rPr>
            </w:pPr>
            <w:r>
              <w:rPr>
                <w:b/>
                <w:bCs/>
                <w:color w:val="000000"/>
                <w:sz w:val="20"/>
                <w:szCs w:val="20"/>
              </w:rPr>
              <w:t> </w:t>
            </w:r>
          </w:p>
        </w:tc>
      </w:tr>
      <w:tr w:rsidR="00356012" w:rsidRPr="00D04709" w:rsidTr="002468E5">
        <w:trPr>
          <w:trHeight w:val="63"/>
        </w:trPr>
        <w:tc>
          <w:tcPr>
            <w:tcW w:w="2715" w:type="dxa"/>
            <w:tcBorders>
              <w:top w:val="single" w:sz="4" w:space="0" w:color="auto"/>
              <w:left w:val="single" w:sz="4" w:space="0" w:color="auto"/>
              <w:bottom w:val="single" w:sz="4" w:space="0" w:color="auto"/>
              <w:right w:val="double" w:sz="4" w:space="0" w:color="auto"/>
            </w:tcBorders>
            <w:shd w:val="clear" w:color="auto" w:fill="auto"/>
            <w:vAlign w:val="bottom"/>
          </w:tcPr>
          <w:p w:rsidR="00356012" w:rsidRDefault="00356012">
            <w:pPr>
              <w:rPr>
                <w:b/>
                <w:bCs/>
                <w:color w:val="000000"/>
              </w:rPr>
            </w:pPr>
            <w:r>
              <w:rPr>
                <w:b/>
                <w:bCs/>
                <w:color w:val="000000"/>
              </w:rPr>
              <w:t>COST SHARE INFORMATION (Percent)</w:t>
            </w:r>
          </w:p>
        </w:tc>
        <w:tc>
          <w:tcPr>
            <w:tcW w:w="117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 </w:t>
            </w:r>
          </w:p>
        </w:tc>
        <w:tc>
          <w:tcPr>
            <w:tcW w:w="1260" w:type="dxa"/>
            <w:tcBorders>
              <w:top w:val="single" w:sz="4" w:space="0" w:color="auto"/>
              <w:left w:val="nil"/>
              <w:bottom w:val="single" w:sz="4" w:space="0" w:color="auto"/>
              <w:right w:val="double" w:sz="4" w:space="0" w:color="auto"/>
            </w:tcBorders>
            <w:shd w:val="clear" w:color="auto" w:fill="auto"/>
            <w:vAlign w:val="bottom"/>
          </w:tcPr>
          <w:p w:rsidR="00356012" w:rsidRDefault="00356012">
            <w:pPr>
              <w:jc w:val="center"/>
              <w:rPr>
                <w:b/>
                <w:bCs/>
                <w:color w:val="000000"/>
              </w:rPr>
            </w:pPr>
            <w:r>
              <w:rPr>
                <w:b/>
                <w:bCs/>
                <w:color w:val="000000"/>
              </w:rPr>
              <w:t> </w:t>
            </w:r>
          </w:p>
        </w:tc>
        <w:tc>
          <w:tcPr>
            <w:tcW w:w="1440" w:type="dxa"/>
            <w:tcBorders>
              <w:top w:val="single" w:sz="4" w:space="0" w:color="auto"/>
              <w:left w:val="double" w:sz="4" w:space="0" w:color="auto"/>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96%</w:t>
            </w:r>
          </w:p>
        </w:tc>
        <w:tc>
          <w:tcPr>
            <w:tcW w:w="171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4%</w:t>
            </w:r>
          </w:p>
        </w:tc>
        <w:tc>
          <w:tcPr>
            <w:tcW w:w="1260" w:type="dxa"/>
            <w:tcBorders>
              <w:top w:val="nil"/>
              <w:left w:val="nil"/>
              <w:bottom w:val="single" w:sz="4" w:space="0" w:color="auto"/>
              <w:right w:val="single" w:sz="4" w:space="0" w:color="auto"/>
            </w:tcBorders>
            <w:shd w:val="clear" w:color="auto" w:fill="auto"/>
            <w:vAlign w:val="bottom"/>
          </w:tcPr>
          <w:p w:rsidR="00356012" w:rsidRDefault="00356012">
            <w:pPr>
              <w:jc w:val="center"/>
              <w:rPr>
                <w:b/>
                <w:bCs/>
                <w:color w:val="000000"/>
              </w:rPr>
            </w:pPr>
            <w:r>
              <w:rPr>
                <w:b/>
                <w:bCs/>
                <w:color w:val="000000"/>
              </w:rPr>
              <w:t> </w:t>
            </w:r>
          </w:p>
        </w:tc>
      </w:tr>
    </w:tbl>
    <w:p w:rsidR="00214AE1" w:rsidRDefault="00214AE1" w:rsidP="00214AE1">
      <w:pPr>
        <w:rPr>
          <w:sz w:val="20"/>
          <w:szCs w:val="20"/>
        </w:rPr>
      </w:pPr>
    </w:p>
    <w:p w:rsidR="00214AE1" w:rsidRDefault="00214AE1" w:rsidP="00214AE1">
      <w:pPr>
        <w:rPr>
          <w:sz w:val="20"/>
          <w:szCs w:val="20"/>
        </w:rPr>
      </w:pPr>
      <w:r>
        <w:rPr>
          <w:sz w:val="20"/>
          <w:szCs w:val="20"/>
        </w:rPr>
        <w:t>*Kansas'  Negotiated Cost Rate (Salary + Fringe Benefits x %=Indirect Cost)</w:t>
      </w:r>
    </w:p>
    <w:p w:rsidR="00214AE1" w:rsidRPr="00180EAA" w:rsidRDefault="00214AE1" w:rsidP="00214AE1">
      <w:pPr>
        <w:rPr>
          <w:sz w:val="20"/>
          <w:szCs w:val="20"/>
        </w:rPr>
      </w:pPr>
      <w:r>
        <w:rPr>
          <w:sz w:val="20"/>
          <w:szCs w:val="20"/>
        </w:rPr>
        <w:t xml:space="preserve">** There is a shortage of state vehicles.  We give the option of renting a vehicle or using personally owned vehicles.  If renting we pay for the fuel and if a personal vehicle is used we pay mileage.  </w:t>
      </w:r>
    </w:p>
    <w:p w:rsidR="009C479F" w:rsidRDefault="009C479F"/>
    <w:sectPr w:rsidR="009C479F" w:rsidSect="009C479F">
      <w:footerReference w:type="default" r:id="rId1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50" w:rsidRDefault="00384D50" w:rsidP="00D831AD">
      <w:r>
        <w:separator/>
      </w:r>
    </w:p>
  </w:endnote>
  <w:endnote w:type="continuationSeparator" w:id="0">
    <w:p w:rsidR="00384D50" w:rsidRDefault="00384D50" w:rsidP="00D8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32641"/>
      <w:docPartObj>
        <w:docPartGallery w:val="Page Numbers (Bottom of Page)"/>
        <w:docPartUnique/>
      </w:docPartObj>
    </w:sdtPr>
    <w:sdtEndPr/>
    <w:sdtContent>
      <w:p w:rsidR="00384D50" w:rsidRDefault="00384D50">
        <w:pPr>
          <w:pStyle w:val="Footer"/>
          <w:jc w:val="right"/>
        </w:pPr>
        <w:r>
          <w:fldChar w:fldCharType="begin"/>
        </w:r>
        <w:r>
          <w:instrText xml:space="preserve"> PAGE   \* MERGEFORMAT </w:instrText>
        </w:r>
        <w:r>
          <w:fldChar w:fldCharType="separate"/>
        </w:r>
        <w:r w:rsidR="00F46536">
          <w:rPr>
            <w:noProof/>
          </w:rPr>
          <w:t>15</w:t>
        </w:r>
        <w:r>
          <w:rPr>
            <w:noProof/>
          </w:rPr>
          <w:fldChar w:fldCharType="end"/>
        </w:r>
      </w:p>
    </w:sdtContent>
  </w:sdt>
  <w:p w:rsidR="00384D50" w:rsidRDefault="00384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50" w:rsidRDefault="00384D50" w:rsidP="00D831AD">
      <w:r>
        <w:separator/>
      </w:r>
    </w:p>
  </w:footnote>
  <w:footnote w:type="continuationSeparator" w:id="0">
    <w:p w:rsidR="00384D50" w:rsidRDefault="00384D50" w:rsidP="00D8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169"/>
    <w:multiLevelType w:val="hybridMultilevel"/>
    <w:tmpl w:val="888AA8AC"/>
    <w:lvl w:ilvl="0" w:tplc="4732B9C8">
      <w:start w:val="1"/>
      <w:numFmt w:val="bullet"/>
      <w:lvlText w:val=""/>
      <w:lvlJc w:val="left"/>
      <w:pPr>
        <w:tabs>
          <w:tab w:val="num" w:pos="720"/>
        </w:tabs>
        <w:ind w:left="720" w:hanging="360"/>
      </w:pPr>
      <w:rPr>
        <w:rFonts w:ascii="Symbol" w:hAnsi="Symbol"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74C6A"/>
    <w:multiLevelType w:val="hybridMultilevel"/>
    <w:tmpl w:val="58F87C6C"/>
    <w:lvl w:ilvl="0" w:tplc="DB6EB6E2">
      <w:start w:val="1"/>
      <w:numFmt w:val="bullet"/>
      <w:lvlText w:val=""/>
      <w:lvlJc w:val="left"/>
      <w:pPr>
        <w:tabs>
          <w:tab w:val="num" w:pos="1800"/>
        </w:tabs>
        <w:ind w:left="1800" w:hanging="360"/>
      </w:pPr>
      <w:rPr>
        <w:rFonts w:ascii="Symbol" w:hAnsi="Symbol" w:hint="default"/>
        <w:b/>
      </w:rPr>
    </w:lvl>
    <w:lvl w:ilvl="1" w:tplc="2156344A">
      <w:start w:val="2"/>
      <w:numFmt w:val="decimal"/>
      <w:lvlText w:val="%2."/>
      <w:lvlJc w:val="left"/>
      <w:pPr>
        <w:tabs>
          <w:tab w:val="num" w:pos="2520"/>
        </w:tabs>
        <w:ind w:left="2520" w:hanging="360"/>
      </w:pPr>
      <w:rPr>
        <w:rFonts w:hint="default"/>
        <w:b/>
        <w:i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8BA089E"/>
    <w:multiLevelType w:val="hybridMultilevel"/>
    <w:tmpl w:val="955447E8"/>
    <w:lvl w:ilvl="0" w:tplc="E252FD96">
      <w:start w:val="2"/>
      <w:numFmt w:val="lowerLetter"/>
      <w:lvlText w:val="%1."/>
      <w:lvlJc w:val="left"/>
      <w:pPr>
        <w:tabs>
          <w:tab w:val="num" w:pos="2520"/>
        </w:tabs>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F692B"/>
    <w:multiLevelType w:val="hybridMultilevel"/>
    <w:tmpl w:val="5B16C73A"/>
    <w:lvl w:ilvl="0" w:tplc="0409001B">
      <w:start w:val="1"/>
      <w:numFmt w:val="lowerRoman"/>
      <w:lvlText w:val="%1."/>
      <w:lvlJc w:val="right"/>
      <w:pPr>
        <w:tabs>
          <w:tab w:val="num" w:pos="2880"/>
        </w:tabs>
        <w:ind w:left="2880" w:hanging="180"/>
      </w:pPr>
    </w:lvl>
    <w:lvl w:ilvl="1" w:tplc="98EC2C1A">
      <w:start w:val="1"/>
      <w:numFmt w:val="lowerLetter"/>
      <w:lvlText w:val="%2."/>
      <w:lvlJc w:val="left"/>
      <w:pPr>
        <w:tabs>
          <w:tab w:val="num" w:pos="2160"/>
        </w:tabs>
        <w:ind w:left="2160" w:hanging="360"/>
      </w:pPr>
      <w:rPr>
        <w:b/>
      </w:rPr>
    </w:lvl>
    <w:lvl w:ilvl="2" w:tplc="109A5E2A">
      <w:start w:val="1"/>
      <w:numFmt w:val="decimal"/>
      <w:lvlText w:val="%3."/>
      <w:lvlJc w:val="left"/>
      <w:pPr>
        <w:tabs>
          <w:tab w:val="num" w:pos="3060"/>
        </w:tabs>
        <w:ind w:left="3060" w:hanging="360"/>
      </w:pPr>
      <w:rPr>
        <w:rFonts w:hint="default"/>
        <w:b/>
        <w:color w:val="auto"/>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CA3487"/>
    <w:multiLevelType w:val="hybridMultilevel"/>
    <w:tmpl w:val="C31C8E04"/>
    <w:lvl w:ilvl="0" w:tplc="91169750">
      <w:start w:val="1"/>
      <w:numFmt w:val="lowerLetter"/>
      <w:lvlText w:val="%1."/>
      <w:lvlJc w:val="left"/>
      <w:pPr>
        <w:tabs>
          <w:tab w:val="num" w:pos="2520"/>
        </w:tabs>
        <w:ind w:left="2520" w:hanging="360"/>
      </w:pPr>
      <w:rPr>
        <w:rFonts w:hint="default"/>
        <w:b/>
      </w:rPr>
    </w:lvl>
    <w:lvl w:ilvl="1" w:tplc="3A1C9156">
      <w:start w:val="6"/>
      <w:numFmt w:val="upperLetter"/>
      <w:lvlText w:val="%2."/>
      <w:lvlJc w:val="left"/>
      <w:pPr>
        <w:tabs>
          <w:tab w:val="num" w:pos="3240"/>
        </w:tabs>
        <w:ind w:left="3240" w:hanging="360"/>
      </w:pPr>
      <w:rPr>
        <w:rFonts w:hint="default"/>
      </w:rPr>
    </w:lvl>
    <w:lvl w:ilvl="2" w:tplc="6504DE6E">
      <w:start w:val="1"/>
      <w:numFmt w:val="decimal"/>
      <w:lvlText w:val="%3."/>
      <w:lvlJc w:val="right"/>
      <w:pPr>
        <w:tabs>
          <w:tab w:val="num" w:pos="3960"/>
        </w:tabs>
        <w:ind w:left="3960" w:hanging="180"/>
      </w:pPr>
      <w:rPr>
        <w:rFonts w:ascii="Times New Roman" w:eastAsia="Times New Roman" w:hAnsi="Times New Roman" w:cs="Times New Roman"/>
      </w:rPr>
    </w:lvl>
    <w:lvl w:ilvl="3" w:tplc="5E40302C">
      <w:start w:val="6"/>
      <w:numFmt w:val="upperRoman"/>
      <w:lvlText w:val="%4."/>
      <w:lvlJc w:val="left"/>
      <w:pPr>
        <w:tabs>
          <w:tab w:val="num" w:pos="5040"/>
        </w:tabs>
        <w:ind w:left="5040" w:hanging="72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30601CE"/>
    <w:multiLevelType w:val="hybridMultilevel"/>
    <w:tmpl w:val="F5AC7C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50F02A5"/>
    <w:multiLevelType w:val="hybridMultilevel"/>
    <w:tmpl w:val="94DA13CE"/>
    <w:lvl w:ilvl="0" w:tplc="04090001">
      <w:start w:val="1"/>
      <w:numFmt w:val="bullet"/>
      <w:lvlText w:val=""/>
      <w:lvlJc w:val="left"/>
      <w:pPr>
        <w:tabs>
          <w:tab w:val="num" w:pos="1440"/>
        </w:tabs>
        <w:ind w:left="1440" w:hanging="360"/>
      </w:pPr>
      <w:rPr>
        <w:rFonts w:ascii="Symbol" w:hAnsi="Symbol" w:hint="default"/>
        <w:b/>
      </w:rPr>
    </w:lvl>
    <w:lvl w:ilvl="1" w:tplc="0409000F">
      <w:start w:val="1"/>
      <w:numFmt w:val="decimal"/>
      <w:lvlText w:val="%2."/>
      <w:lvlJc w:val="left"/>
      <w:pPr>
        <w:tabs>
          <w:tab w:val="num" w:pos="1800"/>
        </w:tabs>
        <w:ind w:left="1800" w:hanging="360"/>
      </w:pPr>
      <w:rPr>
        <w:rFonts w:hint="default"/>
      </w:rPr>
    </w:lvl>
    <w:lvl w:ilvl="2" w:tplc="423E93C0">
      <w:start w:val="5"/>
      <w:numFmt w:val="lowerLetter"/>
      <w:lvlText w:val="%3."/>
      <w:lvlJc w:val="left"/>
      <w:pPr>
        <w:tabs>
          <w:tab w:val="num" w:pos="2520"/>
        </w:tabs>
        <w:ind w:left="2520" w:hanging="360"/>
      </w:pPr>
      <w:rPr>
        <w:rFonts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CF0707"/>
    <w:multiLevelType w:val="hybridMultilevel"/>
    <w:tmpl w:val="23864DFC"/>
    <w:lvl w:ilvl="0" w:tplc="2C9A7BCE">
      <w:start w:val="1"/>
      <w:numFmt w:val="bullet"/>
      <w:lvlText w:val=""/>
      <w:lvlJc w:val="left"/>
      <w:pPr>
        <w:ind w:left="1500" w:hanging="360"/>
      </w:pPr>
      <w:rPr>
        <w:rFonts w:ascii="Symbol" w:hAnsi="Symbol"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91E54AA"/>
    <w:multiLevelType w:val="hybridMultilevel"/>
    <w:tmpl w:val="D7CA1764"/>
    <w:lvl w:ilvl="0" w:tplc="9E3E24EE">
      <w:start w:val="1"/>
      <w:numFmt w:val="bullet"/>
      <w:lvlText w:val=""/>
      <w:lvlJc w:val="left"/>
      <w:pPr>
        <w:tabs>
          <w:tab w:val="num" w:pos="2250"/>
        </w:tabs>
        <w:ind w:left="2250" w:hanging="360"/>
      </w:pPr>
      <w:rPr>
        <w:rFonts w:ascii="Symbol" w:hAnsi="Symbol" w:hint="default"/>
        <w:b/>
      </w:rPr>
    </w:lvl>
    <w:lvl w:ilvl="1" w:tplc="EABE43FE">
      <w:start w:val="6"/>
      <w:numFmt w:val="upperLetter"/>
      <w:lvlText w:val="%2."/>
      <w:lvlJc w:val="left"/>
      <w:pPr>
        <w:tabs>
          <w:tab w:val="num" w:pos="2580"/>
        </w:tabs>
        <w:ind w:left="2580" w:hanging="420"/>
      </w:pPr>
      <w:rPr>
        <w:rFonts w:hint="default"/>
        <w:b/>
      </w:rPr>
    </w:lvl>
    <w:lvl w:ilvl="2" w:tplc="0CEAE0E6">
      <w:start w:val="1"/>
      <w:numFmt w:val="decimal"/>
      <w:lvlText w:val="%3."/>
      <w:lvlJc w:val="left"/>
      <w:pPr>
        <w:tabs>
          <w:tab w:val="num" w:pos="3240"/>
        </w:tabs>
        <w:ind w:left="3240" w:hanging="360"/>
      </w:pPr>
      <w:rPr>
        <w:rFonts w:hint="default"/>
        <w:b/>
        <w:i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AA6796A"/>
    <w:multiLevelType w:val="hybridMultilevel"/>
    <w:tmpl w:val="39689B1C"/>
    <w:lvl w:ilvl="0" w:tplc="A03C9024">
      <w:start w:val="7"/>
      <w:numFmt w:val="decimal"/>
      <w:lvlText w:val="%1."/>
      <w:lvlJc w:val="left"/>
      <w:pPr>
        <w:tabs>
          <w:tab w:val="num" w:pos="1800"/>
        </w:tabs>
        <w:ind w:left="1800" w:hanging="360"/>
      </w:pPr>
      <w:rPr>
        <w:rFonts w:hint="default"/>
        <w:b/>
        <w:color w:val="auto"/>
      </w:rPr>
    </w:lvl>
    <w:lvl w:ilvl="1" w:tplc="7D3E16EC">
      <w:start w:val="1"/>
      <w:numFmt w:val="lowerLetter"/>
      <w:lvlText w:val="%2."/>
      <w:lvlJc w:val="left"/>
      <w:pPr>
        <w:tabs>
          <w:tab w:val="num" w:pos="1440"/>
        </w:tabs>
        <w:ind w:left="1440" w:hanging="360"/>
      </w:pPr>
      <w:rPr>
        <w:b/>
      </w:rPr>
    </w:lvl>
    <w:lvl w:ilvl="2" w:tplc="0409000F">
      <w:start w:val="1"/>
      <w:numFmt w:val="decimal"/>
      <w:lvlText w:val="%3."/>
      <w:lvlJc w:val="left"/>
      <w:pPr>
        <w:tabs>
          <w:tab w:val="num" w:pos="2160"/>
        </w:tabs>
        <w:ind w:left="2160" w:hanging="180"/>
      </w:pPr>
    </w:lvl>
    <w:lvl w:ilvl="3" w:tplc="F37A2C6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D6092F"/>
    <w:multiLevelType w:val="hybridMultilevel"/>
    <w:tmpl w:val="7792891C"/>
    <w:lvl w:ilvl="0" w:tplc="64C666D8">
      <w:start w:val="1"/>
      <w:numFmt w:val="bullet"/>
      <w:lvlText w:val=""/>
      <w:lvlJc w:val="left"/>
      <w:pPr>
        <w:tabs>
          <w:tab w:val="num" w:pos="2040"/>
        </w:tabs>
        <w:ind w:left="2040" w:hanging="360"/>
      </w:pPr>
      <w:rPr>
        <w:rFonts w:ascii="Symbol" w:hAnsi="Symbol" w:hint="default"/>
        <w:b/>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nsid w:val="1D335B96"/>
    <w:multiLevelType w:val="hybridMultilevel"/>
    <w:tmpl w:val="FA6CA99C"/>
    <w:lvl w:ilvl="0" w:tplc="549E9602">
      <w:start w:val="1"/>
      <w:numFmt w:val="bullet"/>
      <w:lvlText w:val=""/>
      <w:lvlJc w:val="left"/>
      <w:pPr>
        <w:tabs>
          <w:tab w:val="num" w:pos="1800"/>
        </w:tabs>
        <w:ind w:left="1800" w:hanging="360"/>
      </w:pPr>
      <w:rPr>
        <w:rFonts w:ascii="Symbol" w:hAnsi="Symbol"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1FE4478"/>
    <w:multiLevelType w:val="hybridMultilevel"/>
    <w:tmpl w:val="4394CF7E"/>
    <w:lvl w:ilvl="0" w:tplc="B382224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50E4A"/>
    <w:multiLevelType w:val="hybridMultilevel"/>
    <w:tmpl w:val="F3C2F3B8"/>
    <w:lvl w:ilvl="0" w:tplc="383CDF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33845A8"/>
    <w:multiLevelType w:val="hybridMultilevel"/>
    <w:tmpl w:val="199491A0"/>
    <w:lvl w:ilvl="0" w:tplc="04090001">
      <w:start w:val="1"/>
      <w:numFmt w:val="bullet"/>
      <w:lvlText w:val=""/>
      <w:lvlJc w:val="left"/>
      <w:pPr>
        <w:tabs>
          <w:tab w:val="num" w:pos="1800"/>
        </w:tabs>
        <w:ind w:left="1800" w:hanging="360"/>
      </w:pPr>
      <w:rPr>
        <w:rFonts w:ascii="Symbol" w:hAnsi="Symbol"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5D6344A"/>
    <w:multiLevelType w:val="hybridMultilevel"/>
    <w:tmpl w:val="4F3292B8"/>
    <w:lvl w:ilvl="0" w:tplc="383CDF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383052"/>
    <w:multiLevelType w:val="hybridMultilevel"/>
    <w:tmpl w:val="11EA9C76"/>
    <w:lvl w:ilvl="0" w:tplc="17DCA7E4">
      <w:start w:val="1"/>
      <w:numFmt w:val="bullet"/>
      <w:lvlText w:val=""/>
      <w:lvlJc w:val="left"/>
      <w:pPr>
        <w:ind w:left="216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D6A7856"/>
    <w:multiLevelType w:val="hybridMultilevel"/>
    <w:tmpl w:val="8C24D982"/>
    <w:lvl w:ilvl="0" w:tplc="109A5E2A">
      <w:start w:val="1"/>
      <w:numFmt w:val="decimal"/>
      <w:lvlText w:val="%1."/>
      <w:lvlJc w:val="left"/>
      <w:pPr>
        <w:tabs>
          <w:tab w:val="num" w:pos="1800"/>
        </w:tabs>
        <w:ind w:left="180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0E1226"/>
    <w:multiLevelType w:val="hybridMultilevel"/>
    <w:tmpl w:val="8C481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F37CD1"/>
    <w:multiLevelType w:val="hybridMultilevel"/>
    <w:tmpl w:val="FBFCB9CA"/>
    <w:lvl w:ilvl="0" w:tplc="8222E70A">
      <w:start w:val="1"/>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79F125D"/>
    <w:multiLevelType w:val="hybridMultilevel"/>
    <w:tmpl w:val="B8A8A69C"/>
    <w:lvl w:ilvl="0" w:tplc="32AA10F2">
      <w:start w:val="1"/>
      <w:numFmt w:val="bullet"/>
      <w:lvlText w:val=""/>
      <w:lvlJc w:val="left"/>
      <w:pPr>
        <w:ind w:left="2985" w:hanging="360"/>
      </w:pPr>
      <w:rPr>
        <w:rFonts w:ascii="Symbol" w:hAnsi="Symbol" w:hint="default"/>
        <w:b/>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1">
    <w:nsid w:val="39B0674A"/>
    <w:multiLevelType w:val="hybridMultilevel"/>
    <w:tmpl w:val="8A127088"/>
    <w:lvl w:ilvl="0" w:tplc="B47C672E">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11157F"/>
    <w:multiLevelType w:val="hybridMultilevel"/>
    <w:tmpl w:val="6C9E5056"/>
    <w:lvl w:ilvl="0" w:tplc="62A0F0C6">
      <w:start w:val="1"/>
      <w:numFmt w:val="bullet"/>
      <w:lvlText w:val=""/>
      <w:lvlJc w:val="left"/>
      <w:pPr>
        <w:tabs>
          <w:tab w:val="num" w:pos="1440"/>
        </w:tabs>
        <w:ind w:left="1440" w:hanging="360"/>
      </w:pPr>
      <w:rPr>
        <w:rFonts w:ascii="Symbol" w:hAnsi="Symbol" w:hint="default"/>
        <w:b/>
      </w:rPr>
    </w:lvl>
    <w:lvl w:ilvl="1" w:tplc="383CDF9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CB70288"/>
    <w:multiLevelType w:val="hybridMultilevel"/>
    <w:tmpl w:val="71C6172A"/>
    <w:lvl w:ilvl="0" w:tplc="2076A31C">
      <w:start w:val="1"/>
      <w:numFmt w:val="bullet"/>
      <w:lvlText w:val=""/>
      <w:lvlJc w:val="left"/>
      <w:pPr>
        <w:tabs>
          <w:tab w:val="num" w:pos="1800"/>
        </w:tabs>
        <w:ind w:left="1800" w:hanging="360"/>
      </w:pPr>
      <w:rPr>
        <w:rFonts w:ascii="Symbol" w:hAnsi="Symbol" w:hint="default"/>
        <w:b/>
      </w:rPr>
    </w:lvl>
    <w:lvl w:ilvl="1" w:tplc="CC78D05C">
      <w:start w:val="1"/>
      <w:numFmt w:val="lowerLetter"/>
      <w:lvlText w:val="%2."/>
      <w:lvlJc w:val="left"/>
      <w:pPr>
        <w:tabs>
          <w:tab w:val="num" w:pos="2448"/>
        </w:tabs>
        <w:ind w:left="2448" w:hanging="288"/>
      </w:pPr>
      <w:rPr>
        <w:rFonts w:hint="default"/>
        <w:b/>
        <w:i w:val="0"/>
        <w:effect w:val="none"/>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5EC43E5"/>
    <w:multiLevelType w:val="hybridMultilevel"/>
    <w:tmpl w:val="C34A645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nsid w:val="46D92D2F"/>
    <w:multiLevelType w:val="hybridMultilevel"/>
    <w:tmpl w:val="8028E5BC"/>
    <w:lvl w:ilvl="0" w:tplc="B382224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15402"/>
    <w:multiLevelType w:val="hybridMultilevel"/>
    <w:tmpl w:val="978664A6"/>
    <w:lvl w:ilvl="0" w:tplc="C0F4FD28">
      <w:start w:val="2"/>
      <w:numFmt w:val="lowerLetter"/>
      <w:lvlText w:val="%1."/>
      <w:lvlJc w:val="left"/>
      <w:pPr>
        <w:tabs>
          <w:tab w:val="num" w:pos="2520"/>
        </w:tabs>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703C9"/>
    <w:multiLevelType w:val="hybridMultilevel"/>
    <w:tmpl w:val="DD4C6EEA"/>
    <w:lvl w:ilvl="0" w:tplc="82B249B4">
      <w:start w:val="1"/>
      <w:numFmt w:val="bullet"/>
      <w:lvlText w:val=""/>
      <w:lvlJc w:val="left"/>
      <w:pPr>
        <w:ind w:left="2520" w:hanging="360"/>
      </w:pPr>
      <w:rPr>
        <w:rFonts w:ascii="Symbol" w:hAnsi="Symbo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DEE5970"/>
    <w:multiLevelType w:val="hybridMultilevel"/>
    <w:tmpl w:val="0FB2A032"/>
    <w:lvl w:ilvl="0" w:tplc="F2F2DC48">
      <w:start w:val="1"/>
      <w:numFmt w:val="decimal"/>
      <w:lvlText w:val="%1."/>
      <w:lvlJc w:val="left"/>
      <w:pPr>
        <w:tabs>
          <w:tab w:val="num" w:pos="1800"/>
        </w:tabs>
        <w:ind w:left="1800" w:hanging="360"/>
      </w:pPr>
      <w:rPr>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31211DA"/>
    <w:multiLevelType w:val="hybridMultilevel"/>
    <w:tmpl w:val="5F549F50"/>
    <w:lvl w:ilvl="0" w:tplc="80BE7292">
      <w:start w:val="1"/>
      <w:numFmt w:val="decimal"/>
      <w:lvlText w:val="%1."/>
      <w:lvlJc w:val="left"/>
      <w:pPr>
        <w:ind w:left="180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62858"/>
    <w:multiLevelType w:val="hybridMultilevel"/>
    <w:tmpl w:val="BBFC5EFA"/>
    <w:lvl w:ilvl="0" w:tplc="C2A24D8C">
      <w:start w:val="4"/>
      <w:numFmt w:val="decimal"/>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E354B2F0">
      <w:start w:val="1"/>
      <w:numFmt w:val="lowerLetter"/>
      <w:lvlText w:val="%3."/>
      <w:lvlJc w:val="left"/>
      <w:pPr>
        <w:tabs>
          <w:tab w:val="num" w:pos="2520"/>
        </w:tabs>
        <w:ind w:left="2520" w:hanging="360"/>
      </w:pPr>
      <w:rPr>
        <w:rFonts w:hint="default"/>
        <w:b/>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1">
    <w:nsid w:val="57A93D33"/>
    <w:multiLevelType w:val="hybridMultilevel"/>
    <w:tmpl w:val="3C108D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A147F7B"/>
    <w:multiLevelType w:val="hybridMultilevel"/>
    <w:tmpl w:val="0ACEE298"/>
    <w:lvl w:ilvl="0" w:tplc="827AF8E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96691"/>
    <w:multiLevelType w:val="hybridMultilevel"/>
    <w:tmpl w:val="E430B202"/>
    <w:lvl w:ilvl="0" w:tplc="6782476C">
      <w:start w:val="7"/>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D3873C0">
      <w:start w:val="1"/>
      <w:numFmt w:val="upperLetter"/>
      <w:lvlText w:val="%3."/>
      <w:lvlJc w:val="left"/>
      <w:pPr>
        <w:tabs>
          <w:tab w:val="num" w:pos="1980"/>
        </w:tabs>
        <w:ind w:left="1980" w:hanging="360"/>
      </w:pPr>
      <w:rPr>
        <w:rFonts w:hint="default"/>
      </w:rPr>
    </w:lvl>
    <w:lvl w:ilvl="3" w:tplc="9BD4BF46">
      <w:start w:val="1"/>
      <w:numFmt w:val="lowerLetter"/>
      <w:lvlText w:val="%4."/>
      <w:lvlJc w:val="left"/>
      <w:pPr>
        <w:tabs>
          <w:tab w:val="num" w:pos="2520"/>
        </w:tabs>
        <w:ind w:left="2520" w:hanging="360"/>
      </w:pPr>
      <w:rPr>
        <w:rFonts w:hint="default"/>
        <w:b/>
      </w:rPr>
    </w:lvl>
    <w:lvl w:ilvl="4" w:tplc="04090019">
      <w:start w:val="1"/>
      <w:numFmt w:val="lowerLetter"/>
      <w:lvlText w:val="%5."/>
      <w:lvlJc w:val="left"/>
      <w:pPr>
        <w:tabs>
          <w:tab w:val="num" w:pos="3240"/>
        </w:tabs>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5573F4"/>
    <w:multiLevelType w:val="hybridMultilevel"/>
    <w:tmpl w:val="C6FAE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22F6475"/>
    <w:multiLevelType w:val="hybridMultilevel"/>
    <w:tmpl w:val="117E772E"/>
    <w:lvl w:ilvl="0" w:tplc="20F0EEEA">
      <w:start w:val="1"/>
      <w:numFmt w:val="lowerLetter"/>
      <w:lvlText w:val="%1."/>
      <w:lvlJc w:val="left"/>
      <w:pPr>
        <w:ind w:left="2160" w:hanging="360"/>
      </w:pPr>
      <w:rPr>
        <w:rFonts w:cs="Times New Roman"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FC1A56"/>
    <w:multiLevelType w:val="hybridMultilevel"/>
    <w:tmpl w:val="8638B658"/>
    <w:lvl w:ilvl="0" w:tplc="D9984E3E">
      <w:start w:val="1"/>
      <w:numFmt w:val="bullet"/>
      <w:lvlText w:val=""/>
      <w:lvlJc w:val="left"/>
      <w:pPr>
        <w:tabs>
          <w:tab w:val="num" w:pos="2205"/>
        </w:tabs>
        <w:ind w:left="2205" w:hanging="360"/>
      </w:pPr>
      <w:rPr>
        <w:rFonts w:ascii="Symbol" w:hAnsi="Symbol" w:hint="default"/>
        <w:b/>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7">
    <w:nsid w:val="63865EDF"/>
    <w:multiLevelType w:val="hybridMultilevel"/>
    <w:tmpl w:val="D81AE210"/>
    <w:lvl w:ilvl="0" w:tplc="04090001">
      <w:start w:val="1"/>
      <w:numFmt w:val="bullet"/>
      <w:lvlText w:val=""/>
      <w:lvlJc w:val="left"/>
      <w:pPr>
        <w:tabs>
          <w:tab w:val="num" w:pos="1800"/>
        </w:tabs>
        <w:ind w:left="1800" w:hanging="360"/>
      </w:pPr>
      <w:rPr>
        <w:rFonts w:ascii="Symbol" w:hAnsi="Symbol" w:hint="default"/>
        <w:b/>
      </w:rPr>
    </w:lvl>
    <w:lvl w:ilvl="1" w:tplc="109A5E2A">
      <w:start w:val="1"/>
      <w:numFmt w:val="decimal"/>
      <w:lvlText w:val="%2."/>
      <w:lvlJc w:val="left"/>
      <w:pPr>
        <w:tabs>
          <w:tab w:val="num" w:pos="2520"/>
        </w:tabs>
        <w:ind w:left="2520" w:hanging="360"/>
      </w:pPr>
      <w:rPr>
        <w:rFonts w:hint="default"/>
        <w:b/>
        <w:color w:val="auto"/>
      </w:rPr>
    </w:lvl>
    <w:lvl w:ilvl="2" w:tplc="335C9A20">
      <w:start w:val="3"/>
      <w:numFmt w:val="lowerLetter"/>
      <w:lvlText w:val="%3."/>
      <w:lvlJc w:val="left"/>
      <w:pPr>
        <w:tabs>
          <w:tab w:val="num" w:pos="3348"/>
        </w:tabs>
        <w:ind w:left="3348" w:hanging="288"/>
      </w:pPr>
      <w:rPr>
        <w:rFonts w:hint="default"/>
        <w:b/>
        <w:i w:val="0"/>
        <w:effect w:val="none"/>
      </w:rPr>
    </w:lvl>
    <w:lvl w:ilvl="3" w:tplc="266C44F4">
      <w:start w:val="1"/>
      <w:numFmt w:val="decimal"/>
      <w:lvlText w:val="%4."/>
      <w:lvlJc w:val="left"/>
      <w:pPr>
        <w:tabs>
          <w:tab w:val="num" w:pos="3960"/>
        </w:tabs>
        <w:ind w:left="3960" w:hanging="360"/>
      </w:pPr>
      <w:rPr>
        <w:rFonts w:ascii="Times New Roman" w:eastAsia="Times New Roman" w:hAnsi="Times New Roman" w:cs="Times New Roman"/>
        <w:b/>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4CC3B62"/>
    <w:multiLevelType w:val="hybridMultilevel"/>
    <w:tmpl w:val="83607386"/>
    <w:lvl w:ilvl="0" w:tplc="B382224E">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4D76A6F"/>
    <w:multiLevelType w:val="multilevel"/>
    <w:tmpl w:val="8FFAECC4"/>
    <w:lvl w:ilvl="0">
      <w:start w:val="1"/>
      <w:numFmt w:val="upperRoman"/>
      <w:lvlText w:val="%1)"/>
      <w:lvlJc w:val="left"/>
      <w:pPr>
        <w:tabs>
          <w:tab w:val="num" w:pos="360"/>
        </w:tabs>
        <w:ind w:left="360" w:hanging="360"/>
      </w:pPr>
      <w:rPr>
        <w:rFonts w:ascii="Times New Roman" w:hAnsi="Times New Roman" w:hint="default"/>
        <w:sz w:val="24"/>
        <w:szCs w:val="24"/>
      </w:rPr>
    </w:lvl>
    <w:lvl w:ilvl="1">
      <w:start w:val="3"/>
      <w:numFmt w:val="upperLetter"/>
      <w:lvlText w:val="%2."/>
      <w:lvlJc w:val="left"/>
      <w:pPr>
        <w:tabs>
          <w:tab w:val="num" w:pos="780"/>
        </w:tabs>
        <w:ind w:left="780" w:hanging="420"/>
      </w:pPr>
      <w:rPr>
        <w:rFonts w:hint="default"/>
        <w:b/>
        <w:sz w:val="24"/>
        <w:szCs w:val="24"/>
      </w:rPr>
    </w:lvl>
    <w:lvl w:ilvl="2">
      <w:start w:val="1"/>
      <w:numFmt w:val="lowerRoman"/>
      <w:lvlText w:val="%3)"/>
      <w:lvlJc w:val="left"/>
      <w:pPr>
        <w:tabs>
          <w:tab w:val="num" w:pos="1080"/>
        </w:tabs>
        <w:ind w:left="1080" w:hanging="360"/>
      </w:pPr>
      <w:rPr>
        <w:rFonts w:hint="default"/>
        <w:b/>
        <w:sz w:val="24"/>
        <w:szCs w:val="24"/>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right"/>
      <w:pPr>
        <w:tabs>
          <w:tab w:val="num" w:pos="2880"/>
        </w:tabs>
        <w:ind w:left="2880" w:hanging="360"/>
      </w:pPr>
      <w:rPr>
        <w:rFonts w:hint="default"/>
        <w:sz w:val="24"/>
        <w:szCs w:val="24"/>
      </w:rPr>
    </w:lvl>
    <w:lvl w:ilvl="8">
      <w:start w:val="1"/>
      <w:numFmt w:val="lowerRoman"/>
      <w:lvlText w:val="%9."/>
      <w:lvlJc w:val="left"/>
      <w:pPr>
        <w:tabs>
          <w:tab w:val="num" w:pos="3240"/>
        </w:tabs>
        <w:ind w:left="3240" w:hanging="360"/>
      </w:pPr>
      <w:rPr>
        <w:rFonts w:hint="default"/>
      </w:rPr>
    </w:lvl>
  </w:abstractNum>
  <w:abstractNum w:abstractNumId="40">
    <w:nsid w:val="65676556"/>
    <w:multiLevelType w:val="hybridMultilevel"/>
    <w:tmpl w:val="6F6E3784"/>
    <w:lvl w:ilvl="0" w:tplc="17DCA7E4">
      <w:start w:val="1"/>
      <w:numFmt w:val="bullet"/>
      <w:lvlText w:val=""/>
      <w:lvlJc w:val="left"/>
      <w:pPr>
        <w:ind w:left="3960" w:hanging="360"/>
      </w:pPr>
      <w:rPr>
        <w:rFonts w:ascii="Symbol" w:hAnsi="Symbol" w:hint="default"/>
        <w:b/>
      </w:rPr>
    </w:lvl>
    <w:lvl w:ilvl="1" w:tplc="04090003" w:tentative="1">
      <w:start w:val="1"/>
      <w:numFmt w:val="bullet"/>
      <w:lvlText w:val="o"/>
      <w:lvlJc w:val="left"/>
      <w:pPr>
        <w:ind w:left="3240" w:hanging="360"/>
      </w:pPr>
      <w:rPr>
        <w:rFonts w:ascii="Courier New" w:hAnsi="Courier New" w:cs="Courier New" w:hint="default"/>
      </w:rPr>
    </w:lvl>
    <w:lvl w:ilvl="2" w:tplc="17DCA7E4">
      <w:start w:val="1"/>
      <w:numFmt w:val="bullet"/>
      <w:lvlText w:val=""/>
      <w:lvlJc w:val="left"/>
      <w:pPr>
        <w:ind w:left="3960" w:hanging="360"/>
      </w:pPr>
      <w:rPr>
        <w:rFonts w:ascii="Symbol" w:hAnsi="Symbol" w:hint="default"/>
        <w:b/>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C3046F0"/>
    <w:multiLevelType w:val="hybridMultilevel"/>
    <w:tmpl w:val="8634F4C4"/>
    <w:lvl w:ilvl="0" w:tplc="C0984022">
      <w:start w:val="1"/>
      <w:numFmt w:val="bullet"/>
      <w:lvlText w:val=""/>
      <w:lvlJc w:val="left"/>
      <w:pPr>
        <w:ind w:left="1620" w:hanging="360"/>
      </w:pPr>
      <w:rPr>
        <w:rFonts w:ascii="Symbol" w:hAnsi="Symbol"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6E0465A7"/>
    <w:multiLevelType w:val="hybridMultilevel"/>
    <w:tmpl w:val="9FC85188"/>
    <w:lvl w:ilvl="0" w:tplc="475CE7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481AA7"/>
    <w:multiLevelType w:val="hybridMultilevel"/>
    <w:tmpl w:val="B55C2466"/>
    <w:lvl w:ilvl="0" w:tplc="F8381D62">
      <w:start w:val="3"/>
      <w:numFmt w:val="upperLetter"/>
      <w:lvlText w:val="%1."/>
      <w:lvlJc w:val="left"/>
      <w:pPr>
        <w:tabs>
          <w:tab w:val="num" w:pos="780"/>
        </w:tabs>
        <w:ind w:left="780" w:hanging="420"/>
      </w:pPr>
      <w:rPr>
        <w:rFonts w:hint="default"/>
        <w:b/>
        <w:color w:val="auto"/>
      </w:rPr>
    </w:lvl>
    <w:lvl w:ilvl="1" w:tplc="C7A6B28E">
      <w:start w:val="1"/>
      <w:numFmt w:val="lowerLetter"/>
      <w:lvlText w:val="%2."/>
      <w:lvlJc w:val="left"/>
      <w:pPr>
        <w:tabs>
          <w:tab w:val="num" w:pos="1440"/>
        </w:tabs>
        <w:ind w:left="1440" w:hanging="360"/>
      </w:pPr>
      <w:rPr>
        <w:b/>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7C79C7"/>
    <w:multiLevelType w:val="hybridMultilevel"/>
    <w:tmpl w:val="A82653C6"/>
    <w:lvl w:ilvl="0" w:tplc="383CDF94">
      <w:start w:val="1"/>
      <w:numFmt w:val="bullet"/>
      <w:lvlText w:val=""/>
      <w:lvlJc w:val="left"/>
      <w:pPr>
        <w:tabs>
          <w:tab w:val="num" w:pos="1800"/>
        </w:tabs>
        <w:ind w:left="1800" w:hanging="360"/>
      </w:pPr>
      <w:rPr>
        <w:rFonts w:ascii="Symbol" w:hAnsi="Symbol" w:hint="default"/>
      </w:rPr>
    </w:lvl>
    <w:lvl w:ilvl="1" w:tplc="AF48D54C">
      <w:start w:val="1"/>
      <w:numFmt w:val="lowerLetter"/>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9"/>
  </w:num>
  <w:num w:numId="2">
    <w:abstractNumId w:val="30"/>
  </w:num>
  <w:num w:numId="3">
    <w:abstractNumId w:val="4"/>
  </w:num>
  <w:num w:numId="4">
    <w:abstractNumId w:val="33"/>
  </w:num>
  <w:num w:numId="5">
    <w:abstractNumId w:val="42"/>
  </w:num>
  <w:num w:numId="6">
    <w:abstractNumId w:val="28"/>
  </w:num>
  <w:num w:numId="7">
    <w:abstractNumId w:val="43"/>
  </w:num>
  <w:num w:numId="8">
    <w:abstractNumId w:val="3"/>
  </w:num>
  <w:num w:numId="9">
    <w:abstractNumId w:val="17"/>
  </w:num>
  <w:num w:numId="10">
    <w:abstractNumId w:val="9"/>
  </w:num>
  <w:num w:numId="11">
    <w:abstractNumId w:val="0"/>
  </w:num>
  <w:num w:numId="12">
    <w:abstractNumId w:val="18"/>
  </w:num>
  <w:num w:numId="13">
    <w:abstractNumId w:val="44"/>
  </w:num>
  <w:num w:numId="14">
    <w:abstractNumId w:val="13"/>
  </w:num>
  <w:num w:numId="15">
    <w:abstractNumId w:val="15"/>
  </w:num>
  <w:num w:numId="16">
    <w:abstractNumId w:val="8"/>
  </w:num>
  <w:num w:numId="17">
    <w:abstractNumId w:val="32"/>
  </w:num>
  <w:num w:numId="18">
    <w:abstractNumId w:val="24"/>
  </w:num>
  <w:num w:numId="19">
    <w:abstractNumId w:val="21"/>
  </w:num>
  <w:num w:numId="20">
    <w:abstractNumId w:val="6"/>
  </w:num>
  <w:num w:numId="21">
    <w:abstractNumId w:val="36"/>
  </w:num>
  <w:num w:numId="22">
    <w:abstractNumId w:val="22"/>
  </w:num>
  <w:num w:numId="23">
    <w:abstractNumId w:val="23"/>
  </w:num>
  <w:num w:numId="24">
    <w:abstractNumId w:val="19"/>
  </w:num>
  <w:num w:numId="25">
    <w:abstractNumId w:val="27"/>
  </w:num>
  <w:num w:numId="26">
    <w:abstractNumId w:val="14"/>
  </w:num>
  <w:num w:numId="27">
    <w:abstractNumId w:val="26"/>
  </w:num>
  <w:num w:numId="28">
    <w:abstractNumId w:val="11"/>
  </w:num>
  <w:num w:numId="29">
    <w:abstractNumId w:val="10"/>
  </w:num>
  <w:num w:numId="30">
    <w:abstractNumId w:val="37"/>
  </w:num>
  <w:num w:numId="31">
    <w:abstractNumId w:val="34"/>
  </w:num>
  <w:num w:numId="32">
    <w:abstractNumId w:val="16"/>
  </w:num>
  <w:num w:numId="33">
    <w:abstractNumId w:val="1"/>
  </w:num>
  <w:num w:numId="34">
    <w:abstractNumId w:val="41"/>
  </w:num>
  <w:num w:numId="35">
    <w:abstractNumId w:val="29"/>
  </w:num>
  <w:num w:numId="36">
    <w:abstractNumId w:val="40"/>
  </w:num>
  <w:num w:numId="37">
    <w:abstractNumId w:val="12"/>
  </w:num>
  <w:num w:numId="38">
    <w:abstractNumId w:val="38"/>
  </w:num>
  <w:num w:numId="39">
    <w:abstractNumId w:val="25"/>
  </w:num>
  <w:num w:numId="40">
    <w:abstractNumId w:val="2"/>
  </w:num>
  <w:num w:numId="41">
    <w:abstractNumId w:val="31"/>
  </w:num>
  <w:num w:numId="42">
    <w:abstractNumId w:val="35"/>
  </w:num>
  <w:num w:numId="43">
    <w:abstractNumId w:val="5"/>
  </w:num>
  <w:num w:numId="44">
    <w:abstractNumId w:val="20"/>
  </w:num>
  <w:num w:numId="4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9F"/>
    <w:rsid w:val="0000182B"/>
    <w:rsid w:val="0001719B"/>
    <w:rsid w:val="00031CD4"/>
    <w:rsid w:val="000354C2"/>
    <w:rsid w:val="00042513"/>
    <w:rsid w:val="000440E0"/>
    <w:rsid w:val="00064708"/>
    <w:rsid w:val="00076CAC"/>
    <w:rsid w:val="00082632"/>
    <w:rsid w:val="0009160C"/>
    <w:rsid w:val="00091B6F"/>
    <w:rsid w:val="000973A8"/>
    <w:rsid w:val="000C3E71"/>
    <w:rsid w:val="000C457A"/>
    <w:rsid w:val="000D4AD5"/>
    <w:rsid w:val="000E53CF"/>
    <w:rsid w:val="000F5B3B"/>
    <w:rsid w:val="0010584B"/>
    <w:rsid w:val="0014110C"/>
    <w:rsid w:val="00152148"/>
    <w:rsid w:val="00160011"/>
    <w:rsid w:val="00161A77"/>
    <w:rsid w:val="00161EC5"/>
    <w:rsid w:val="00172360"/>
    <w:rsid w:val="001724ED"/>
    <w:rsid w:val="00175E5D"/>
    <w:rsid w:val="0019065B"/>
    <w:rsid w:val="00191F12"/>
    <w:rsid w:val="00196740"/>
    <w:rsid w:val="001B3B1C"/>
    <w:rsid w:val="001B582F"/>
    <w:rsid w:val="001B7D8A"/>
    <w:rsid w:val="001C10E3"/>
    <w:rsid w:val="001C601E"/>
    <w:rsid w:val="001D0391"/>
    <w:rsid w:val="001D5462"/>
    <w:rsid w:val="001D5783"/>
    <w:rsid w:val="001F329A"/>
    <w:rsid w:val="00210240"/>
    <w:rsid w:val="00214AE1"/>
    <w:rsid w:val="002245F1"/>
    <w:rsid w:val="00243467"/>
    <w:rsid w:val="002468E5"/>
    <w:rsid w:val="002621A1"/>
    <w:rsid w:val="0026230C"/>
    <w:rsid w:val="0026306E"/>
    <w:rsid w:val="0027582F"/>
    <w:rsid w:val="002765A2"/>
    <w:rsid w:val="00276F80"/>
    <w:rsid w:val="002A69B3"/>
    <w:rsid w:val="002D171D"/>
    <w:rsid w:val="002D1C52"/>
    <w:rsid w:val="002D2048"/>
    <w:rsid w:val="002F3655"/>
    <w:rsid w:val="002F478B"/>
    <w:rsid w:val="003131E1"/>
    <w:rsid w:val="00314681"/>
    <w:rsid w:val="00316626"/>
    <w:rsid w:val="00337626"/>
    <w:rsid w:val="00340474"/>
    <w:rsid w:val="00341739"/>
    <w:rsid w:val="0035199E"/>
    <w:rsid w:val="003528C7"/>
    <w:rsid w:val="00356012"/>
    <w:rsid w:val="00367169"/>
    <w:rsid w:val="00376B64"/>
    <w:rsid w:val="00384D50"/>
    <w:rsid w:val="00395852"/>
    <w:rsid w:val="00395933"/>
    <w:rsid w:val="00397574"/>
    <w:rsid w:val="003A4E55"/>
    <w:rsid w:val="003A5A30"/>
    <w:rsid w:val="003B31AF"/>
    <w:rsid w:val="003B6E44"/>
    <w:rsid w:val="003C09C2"/>
    <w:rsid w:val="003C5858"/>
    <w:rsid w:val="003D3313"/>
    <w:rsid w:val="003E3855"/>
    <w:rsid w:val="003E7CA9"/>
    <w:rsid w:val="00402601"/>
    <w:rsid w:val="004064BF"/>
    <w:rsid w:val="00420D6B"/>
    <w:rsid w:val="00421870"/>
    <w:rsid w:val="00434411"/>
    <w:rsid w:val="00435481"/>
    <w:rsid w:val="00440423"/>
    <w:rsid w:val="00445A1E"/>
    <w:rsid w:val="0045590D"/>
    <w:rsid w:val="00456284"/>
    <w:rsid w:val="00460FFC"/>
    <w:rsid w:val="00462980"/>
    <w:rsid w:val="0046686B"/>
    <w:rsid w:val="00473BD1"/>
    <w:rsid w:val="00483D92"/>
    <w:rsid w:val="004A5F18"/>
    <w:rsid w:val="004A6AD7"/>
    <w:rsid w:val="004A7B97"/>
    <w:rsid w:val="004B3379"/>
    <w:rsid w:val="004C1688"/>
    <w:rsid w:val="004C68DE"/>
    <w:rsid w:val="004D66AA"/>
    <w:rsid w:val="004E5930"/>
    <w:rsid w:val="004F0B56"/>
    <w:rsid w:val="004F359B"/>
    <w:rsid w:val="004F6AD9"/>
    <w:rsid w:val="00522022"/>
    <w:rsid w:val="00527373"/>
    <w:rsid w:val="0053146D"/>
    <w:rsid w:val="00534020"/>
    <w:rsid w:val="0053418B"/>
    <w:rsid w:val="00542254"/>
    <w:rsid w:val="00543B7F"/>
    <w:rsid w:val="00545E63"/>
    <w:rsid w:val="00546226"/>
    <w:rsid w:val="00550159"/>
    <w:rsid w:val="00554C00"/>
    <w:rsid w:val="00556CC2"/>
    <w:rsid w:val="00556F69"/>
    <w:rsid w:val="00557DAC"/>
    <w:rsid w:val="005611BB"/>
    <w:rsid w:val="005729DB"/>
    <w:rsid w:val="00585872"/>
    <w:rsid w:val="00590F17"/>
    <w:rsid w:val="005A344F"/>
    <w:rsid w:val="005D7894"/>
    <w:rsid w:val="005E31F0"/>
    <w:rsid w:val="005F29C6"/>
    <w:rsid w:val="005F6219"/>
    <w:rsid w:val="006042A9"/>
    <w:rsid w:val="0061289B"/>
    <w:rsid w:val="00626BBF"/>
    <w:rsid w:val="0065261A"/>
    <w:rsid w:val="00670179"/>
    <w:rsid w:val="0067104A"/>
    <w:rsid w:val="00676EDF"/>
    <w:rsid w:val="0068627A"/>
    <w:rsid w:val="00694FDC"/>
    <w:rsid w:val="00696626"/>
    <w:rsid w:val="0069783A"/>
    <w:rsid w:val="006A1DF8"/>
    <w:rsid w:val="006A543F"/>
    <w:rsid w:val="006C7A1C"/>
    <w:rsid w:val="006C7FCE"/>
    <w:rsid w:val="006D2D10"/>
    <w:rsid w:val="006F230C"/>
    <w:rsid w:val="006F4D4E"/>
    <w:rsid w:val="00701571"/>
    <w:rsid w:val="00710962"/>
    <w:rsid w:val="007122DA"/>
    <w:rsid w:val="007256FF"/>
    <w:rsid w:val="00730BFB"/>
    <w:rsid w:val="007368CA"/>
    <w:rsid w:val="00755268"/>
    <w:rsid w:val="00762D66"/>
    <w:rsid w:val="007665B3"/>
    <w:rsid w:val="00775670"/>
    <w:rsid w:val="00781346"/>
    <w:rsid w:val="00790AFF"/>
    <w:rsid w:val="00795B1B"/>
    <w:rsid w:val="007A25AA"/>
    <w:rsid w:val="007A6EC7"/>
    <w:rsid w:val="007B2A90"/>
    <w:rsid w:val="007B4409"/>
    <w:rsid w:val="007B75ED"/>
    <w:rsid w:val="007C619F"/>
    <w:rsid w:val="007C77F5"/>
    <w:rsid w:val="007C7DD9"/>
    <w:rsid w:val="007E7912"/>
    <w:rsid w:val="007F0525"/>
    <w:rsid w:val="00807880"/>
    <w:rsid w:val="008100EF"/>
    <w:rsid w:val="00820DD8"/>
    <w:rsid w:val="00826267"/>
    <w:rsid w:val="00835573"/>
    <w:rsid w:val="00835E45"/>
    <w:rsid w:val="00836EC4"/>
    <w:rsid w:val="0084270B"/>
    <w:rsid w:val="00844910"/>
    <w:rsid w:val="00846C03"/>
    <w:rsid w:val="00850511"/>
    <w:rsid w:val="00857DB4"/>
    <w:rsid w:val="008860E5"/>
    <w:rsid w:val="00890ED5"/>
    <w:rsid w:val="0089212D"/>
    <w:rsid w:val="00893E9F"/>
    <w:rsid w:val="008A1ABE"/>
    <w:rsid w:val="008B26F9"/>
    <w:rsid w:val="008C3B24"/>
    <w:rsid w:val="008D4CDE"/>
    <w:rsid w:val="008F04A4"/>
    <w:rsid w:val="00900619"/>
    <w:rsid w:val="00903D5B"/>
    <w:rsid w:val="009256FC"/>
    <w:rsid w:val="00931ADD"/>
    <w:rsid w:val="009327EE"/>
    <w:rsid w:val="00933393"/>
    <w:rsid w:val="00947CE8"/>
    <w:rsid w:val="009523CC"/>
    <w:rsid w:val="00963D0D"/>
    <w:rsid w:val="009723AA"/>
    <w:rsid w:val="00976013"/>
    <w:rsid w:val="00980BA2"/>
    <w:rsid w:val="009879D9"/>
    <w:rsid w:val="00995640"/>
    <w:rsid w:val="009A13A5"/>
    <w:rsid w:val="009B1B4C"/>
    <w:rsid w:val="009B54FA"/>
    <w:rsid w:val="009B7487"/>
    <w:rsid w:val="009C057E"/>
    <w:rsid w:val="009C479F"/>
    <w:rsid w:val="009D7942"/>
    <w:rsid w:val="009E06CF"/>
    <w:rsid w:val="009E1B5F"/>
    <w:rsid w:val="009E454B"/>
    <w:rsid w:val="009E75FA"/>
    <w:rsid w:val="009E7E79"/>
    <w:rsid w:val="009F0D4E"/>
    <w:rsid w:val="00A03780"/>
    <w:rsid w:val="00A040C1"/>
    <w:rsid w:val="00A11C0A"/>
    <w:rsid w:val="00A154EE"/>
    <w:rsid w:val="00A2172D"/>
    <w:rsid w:val="00A25298"/>
    <w:rsid w:val="00A316E2"/>
    <w:rsid w:val="00A34588"/>
    <w:rsid w:val="00A35538"/>
    <w:rsid w:val="00A3747D"/>
    <w:rsid w:val="00A53B78"/>
    <w:rsid w:val="00A57609"/>
    <w:rsid w:val="00A702E5"/>
    <w:rsid w:val="00A87C22"/>
    <w:rsid w:val="00A955C5"/>
    <w:rsid w:val="00A96342"/>
    <w:rsid w:val="00AA763E"/>
    <w:rsid w:val="00AB319D"/>
    <w:rsid w:val="00AB47FB"/>
    <w:rsid w:val="00AC2150"/>
    <w:rsid w:val="00AC3187"/>
    <w:rsid w:val="00AC7607"/>
    <w:rsid w:val="00AF2F72"/>
    <w:rsid w:val="00AF464A"/>
    <w:rsid w:val="00B20CFE"/>
    <w:rsid w:val="00B20DBB"/>
    <w:rsid w:val="00B246DA"/>
    <w:rsid w:val="00B322CA"/>
    <w:rsid w:val="00B3330D"/>
    <w:rsid w:val="00B4019E"/>
    <w:rsid w:val="00B67740"/>
    <w:rsid w:val="00B804B1"/>
    <w:rsid w:val="00B8593F"/>
    <w:rsid w:val="00B95F6A"/>
    <w:rsid w:val="00B9721E"/>
    <w:rsid w:val="00B97F04"/>
    <w:rsid w:val="00BA0D03"/>
    <w:rsid w:val="00BB5915"/>
    <w:rsid w:val="00BD1CE9"/>
    <w:rsid w:val="00BD3889"/>
    <w:rsid w:val="00BD6295"/>
    <w:rsid w:val="00BD7347"/>
    <w:rsid w:val="00BD779B"/>
    <w:rsid w:val="00BF190A"/>
    <w:rsid w:val="00BF48C8"/>
    <w:rsid w:val="00C008D5"/>
    <w:rsid w:val="00C03358"/>
    <w:rsid w:val="00C50647"/>
    <w:rsid w:val="00C54828"/>
    <w:rsid w:val="00C551F2"/>
    <w:rsid w:val="00C62DA1"/>
    <w:rsid w:val="00C640B7"/>
    <w:rsid w:val="00C7326D"/>
    <w:rsid w:val="00C74183"/>
    <w:rsid w:val="00C74BFE"/>
    <w:rsid w:val="00C75F7A"/>
    <w:rsid w:val="00C76108"/>
    <w:rsid w:val="00C96CC4"/>
    <w:rsid w:val="00CB055F"/>
    <w:rsid w:val="00CB2C26"/>
    <w:rsid w:val="00CC568A"/>
    <w:rsid w:val="00CC67A2"/>
    <w:rsid w:val="00CD3AE4"/>
    <w:rsid w:val="00CE1DCB"/>
    <w:rsid w:val="00D01D28"/>
    <w:rsid w:val="00D04639"/>
    <w:rsid w:val="00D0742D"/>
    <w:rsid w:val="00D11416"/>
    <w:rsid w:val="00D12DE9"/>
    <w:rsid w:val="00D14CBE"/>
    <w:rsid w:val="00D17166"/>
    <w:rsid w:val="00D21091"/>
    <w:rsid w:val="00D30ABA"/>
    <w:rsid w:val="00D3575B"/>
    <w:rsid w:val="00D4285D"/>
    <w:rsid w:val="00D4630C"/>
    <w:rsid w:val="00D53B4B"/>
    <w:rsid w:val="00D6084F"/>
    <w:rsid w:val="00D831AD"/>
    <w:rsid w:val="00D8634B"/>
    <w:rsid w:val="00D865ED"/>
    <w:rsid w:val="00D9766E"/>
    <w:rsid w:val="00D9797F"/>
    <w:rsid w:val="00DA0271"/>
    <w:rsid w:val="00DA65A9"/>
    <w:rsid w:val="00DB029F"/>
    <w:rsid w:val="00DB0F9B"/>
    <w:rsid w:val="00DB1E92"/>
    <w:rsid w:val="00DB5250"/>
    <w:rsid w:val="00DC4435"/>
    <w:rsid w:val="00DD01A4"/>
    <w:rsid w:val="00DD381F"/>
    <w:rsid w:val="00DD5D7F"/>
    <w:rsid w:val="00E06361"/>
    <w:rsid w:val="00E16BB4"/>
    <w:rsid w:val="00E2122F"/>
    <w:rsid w:val="00E22B96"/>
    <w:rsid w:val="00E25F5B"/>
    <w:rsid w:val="00E26347"/>
    <w:rsid w:val="00E367E5"/>
    <w:rsid w:val="00E37D30"/>
    <w:rsid w:val="00E52BD7"/>
    <w:rsid w:val="00E534C8"/>
    <w:rsid w:val="00E54FC7"/>
    <w:rsid w:val="00E7132C"/>
    <w:rsid w:val="00E71BAE"/>
    <w:rsid w:val="00E72CEA"/>
    <w:rsid w:val="00E73EFF"/>
    <w:rsid w:val="00E76ABA"/>
    <w:rsid w:val="00E840E4"/>
    <w:rsid w:val="00E85525"/>
    <w:rsid w:val="00E9446C"/>
    <w:rsid w:val="00E96BDE"/>
    <w:rsid w:val="00E96E5B"/>
    <w:rsid w:val="00EA301A"/>
    <w:rsid w:val="00EB004F"/>
    <w:rsid w:val="00EC44C8"/>
    <w:rsid w:val="00ED4272"/>
    <w:rsid w:val="00EE4A85"/>
    <w:rsid w:val="00EF06F0"/>
    <w:rsid w:val="00F07316"/>
    <w:rsid w:val="00F2097D"/>
    <w:rsid w:val="00F227B5"/>
    <w:rsid w:val="00F232AF"/>
    <w:rsid w:val="00F27A2D"/>
    <w:rsid w:val="00F35B8B"/>
    <w:rsid w:val="00F46536"/>
    <w:rsid w:val="00F7081B"/>
    <w:rsid w:val="00F70D8E"/>
    <w:rsid w:val="00F760B7"/>
    <w:rsid w:val="00F92DC7"/>
    <w:rsid w:val="00FA2F20"/>
    <w:rsid w:val="00FB4CCE"/>
    <w:rsid w:val="00FB7B8C"/>
    <w:rsid w:val="00FC0223"/>
    <w:rsid w:val="00FC7481"/>
    <w:rsid w:val="00FF07E5"/>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9F"/>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7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9C479F"/>
    <w:pPr>
      <w:overflowPunct/>
      <w:textAlignment w:val="auto"/>
    </w:pPr>
  </w:style>
  <w:style w:type="character" w:styleId="CommentReference">
    <w:name w:val="annotation reference"/>
    <w:basedOn w:val="DefaultParagraphFont"/>
    <w:rsid w:val="00DA65A9"/>
    <w:rPr>
      <w:sz w:val="16"/>
      <w:szCs w:val="16"/>
    </w:rPr>
  </w:style>
  <w:style w:type="paragraph" w:styleId="CommentText">
    <w:name w:val="annotation text"/>
    <w:basedOn w:val="Normal"/>
    <w:link w:val="CommentTextChar"/>
    <w:rsid w:val="00DA65A9"/>
    <w:rPr>
      <w:sz w:val="20"/>
      <w:szCs w:val="20"/>
    </w:rPr>
  </w:style>
  <w:style w:type="character" w:customStyle="1" w:styleId="CommentTextChar">
    <w:name w:val="Comment Text Char"/>
    <w:basedOn w:val="DefaultParagraphFont"/>
    <w:link w:val="CommentText"/>
    <w:rsid w:val="00DA65A9"/>
  </w:style>
  <w:style w:type="paragraph" w:styleId="CommentSubject">
    <w:name w:val="annotation subject"/>
    <w:basedOn w:val="CommentText"/>
    <w:next w:val="CommentText"/>
    <w:link w:val="CommentSubjectChar"/>
    <w:rsid w:val="00DA65A9"/>
    <w:rPr>
      <w:b/>
      <w:bCs/>
    </w:rPr>
  </w:style>
  <w:style w:type="character" w:customStyle="1" w:styleId="CommentSubjectChar">
    <w:name w:val="Comment Subject Char"/>
    <w:basedOn w:val="CommentTextChar"/>
    <w:link w:val="CommentSubject"/>
    <w:rsid w:val="00DA65A9"/>
    <w:rPr>
      <w:b/>
      <w:bCs/>
    </w:rPr>
  </w:style>
  <w:style w:type="paragraph" w:styleId="BalloonText">
    <w:name w:val="Balloon Text"/>
    <w:basedOn w:val="Normal"/>
    <w:link w:val="BalloonTextChar"/>
    <w:rsid w:val="00DA65A9"/>
    <w:rPr>
      <w:rFonts w:ascii="Tahoma" w:hAnsi="Tahoma" w:cs="Tahoma"/>
      <w:sz w:val="16"/>
      <w:szCs w:val="16"/>
    </w:rPr>
  </w:style>
  <w:style w:type="character" w:customStyle="1" w:styleId="BalloonTextChar">
    <w:name w:val="Balloon Text Char"/>
    <w:basedOn w:val="DefaultParagraphFont"/>
    <w:link w:val="BalloonText"/>
    <w:rsid w:val="00DA65A9"/>
    <w:rPr>
      <w:rFonts w:ascii="Tahoma" w:hAnsi="Tahoma" w:cs="Tahoma"/>
      <w:sz w:val="16"/>
      <w:szCs w:val="16"/>
    </w:rPr>
  </w:style>
  <w:style w:type="character" w:customStyle="1" w:styleId="InitialStyle">
    <w:name w:val="InitialStyle"/>
    <w:rsid w:val="00F2097D"/>
    <w:rPr>
      <w:rFonts w:ascii="Courier New" w:hAnsi="Courier New" w:cs="Courier New" w:hint="default"/>
      <w:color w:val="auto"/>
      <w:spacing w:val="0"/>
      <w:sz w:val="20"/>
    </w:rPr>
  </w:style>
  <w:style w:type="paragraph" w:customStyle="1" w:styleId="315">
    <w:name w:val="315"/>
    <w:basedOn w:val="Normal"/>
    <w:rsid w:val="00DC4435"/>
    <w:rPr>
      <w:rFonts w:ascii="Comic Sans MS" w:hAnsi="Comic Sans MS"/>
      <w:sz w:val="20"/>
      <w:szCs w:val="20"/>
    </w:rPr>
  </w:style>
  <w:style w:type="paragraph" w:styleId="ListParagraph">
    <w:name w:val="List Paragraph"/>
    <w:basedOn w:val="Normal"/>
    <w:uiPriority w:val="34"/>
    <w:qFormat/>
    <w:rsid w:val="00D4285D"/>
    <w:pPr>
      <w:ind w:left="720"/>
      <w:contextualSpacing/>
    </w:pPr>
  </w:style>
  <w:style w:type="paragraph" w:customStyle="1" w:styleId="Default">
    <w:name w:val="Default"/>
    <w:rsid w:val="0069783A"/>
    <w:pPr>
      <w:autoSpaceDE w:val="0"/>
      <w:autoSpaceDN w:val="0"/>
      <w:adjustRightInd w:val="0"/>
    </w:pPr>
    <w:rPr>
      <w:color w:val="000000"/>
      <w:sz w:val="24"/>
      <w:szCs w:val="24"/>
    </w:rPr>
  </w:style>
  <w:style w:type="paragraph" w:styleId="Header">
    <w:name w:val="header"/>
    <w:basedOn w:val="Normal"/>
    <w:link w:val="HeaderChar"/>
    <w:rsid w:val="00D831AD"/>
    <w:pPr>
      <w:tabs>
        <w:tab w:val="center" w:pos="4680"/>
        <w:tab w:val="right" w:pos="9360"/>
      </w:tabs>
    </w:pPr>
  </w:style>
  <w:style w:type="character" w:customStyle="1" w:styleId="HeaderChar">
    <w:name w:val="Header Char"/>
    <w:basedOn w:val="DefaultParagraphFont"/>
    <w:link w:val="Header"/>
    <w:rsid w:val="00D831AD"/>
    <w:rPr>
      <w:sz w:val="24"/>
      <w:szCs w:val="24"/>
    </w:rPr>
  </w:style>
  <w:style w:type="paragraph" w:styleId="Footer">
    <w:name w:val="footer"/>
    <w:basedOn w:val="Normal"/>
    <w:link w:val="FooterChar"/>
    <w:uiPriority w:val="99"/>
    <w:rsid w:val="00D831AD"/>
    <w:pPr>
      <w:tabs>
        <w:tab w:val="center" w:pos="4680"/>
        <w:tab w:val="right" w:pos="9360"/>
      </w:tabs>
    </w:pPr>
  </w:style>
  <w:style w:type="character" w:customStyle="1" w:styleId="FooterChar">
    <w:name w:val="Footer Char"/>
    <w:basedOn w:val="DefaultParagraphFont"/>
    <w:link w:val="Footer"/>
    <w:uiPriority w:val="99"/>
    <w:rsid w:val="00D831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9F"/>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7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9C479F"/>
    <w:pPr>
      <w:overflowPunct/>
      <w:textAlignment w:val="auto"/>
    </w:pPr>
  </w:style>
  <w:style w:type="character" w:styleId="CommentReference">
    <w:name w:val="annotation reference"/>
    <w:basedOn w:val="DefaultParagraphFont"/>
    <w:rsid w:val="00DA65A9"/>
    <w:rPr>
      <w:sz w:val="16"/>
      <w:szCs w:val="16"/>
    </w:rPr>
  </w:style>
  <w:style w:type="paragraph" w:styleId="CommentText">
    <w:name w:val="annotation text"/>
    <w:basedOn w:val="Normal"/>
    <w:link w:val="CommentTextChar"/>
    <w:rsid w:val="00DA65A9"/>
    <w:rPr>
      <w:sz w:val="20"/>
      <w:szCs w:val="20"/>
    </w:rPr>
  </w:style>
  <w:style w:type="character" w:customStyle="1" w:styleId="CommentTextChar">
    <w:name w:val="Comment Text Char"/>
    <w:basedOn w:val="DefaultParagraphFont"/>
    <w:link w:val="CommentText"/>
    <w:rsid w:val="00DA65A9"/>
  </w:style>
  <w:style w:type="paragraph" w:styleId="CommentSubject">
    <w:name w:val="annotation subject"/>
    <w:basedOn w:val="CommentText"/>
    <w:next w:val="CommentText"/>
    <w:link w:val="CommentSubjectChar"/>
    <w:rsid w:val="00DA65A9"/>
    <w:rPr>
      <w:b/>
      <w:bCs/>
    </w:rPr>
  </w:style>
  <w:style w:type="character" w:customStyle="1" w:styleId="CommentSubjectChar">
    <w:name w:val="Comment Subject Char"/>
    <w:basedOn w:val="CommentTextChar"/>
    <w:link w:val="CommentSubject"/>
    <w:rsid w:val="00DA65A9"/>
    <w:rPr>
      <w:b/>
      <w:bCs/>
    </w:rPr>
  </w:style>
  <w:style w:type="paragraph" w:styleId="BalloonText">
    <w:name w:val="Balloon Text"/>
    <w:basedOn w:val="Normal"/>
    <w:link w:val="BalloonTextChar"/>
    <w:rsid w:val="00DA65A9"/>
    <w:rPr>
      <w:rFonts w:ascii="Tahoma" w:hAnsi="Tahoma" w:cs="Tahoma"/>
      <w:sz w:val="16"/>
      <w:szCs w:val="16"/>
    </w:rPr>
  </w:style>
  <w:style w:type="character" w:customStyle="1" w:styleId="BalloonTextChar">
    <w:name w:val="Balloon Text Char"/>
    <w:basedOn w:val="DefaultParagraphFont"/>
    <w:link w:val="BalloonText"/>
    <w:rsid w:val="00DA65A9"/>
    <w:rPr>
      <w:rFonts w:ascii="Tahoma" w:hAnsi="Tahoma" w:cs="Tahoma"/>
      <w:sz w:val="16"/>
      <w:szCs w:val="16"/>
    </w:rPr>
  </w:style>
  <w:style w:type="character" w:customStyle="1" w:styleId="InitialStyle">
    <w:name w:val="InitialStyle"/>
    <w:rsid w:val="00F2097D"/>
    <w:rPr>
      <w:rFonts w:ascii="Courier New" w:hAnsi="Courier New" w:cs="Courier New" w:hint="default"/>
      <w:color w:val="auto"/>
      <w:spacing w:val="0"/>
      <w:sz w:val="20"/>
    </w:rPr>
  </w:style>
  <w:style w:type="paragraph" w:customStyle="1" w:styleId="315">
    <w:name w:val="315"/>
    <w:basedOn w:val="Normal"/>
    <w:rsid w:val="00DC4435"/>
    <w:rPr>
      <w:rFonts w:ascii="Comic Sans MS" w:hAnsi="Comic Sans MS"/>
      <w:sz w:val="20"/>
      <w:szCs w:val="20"/>
    </w:rPr>
  </w:style>
  <w:style w:type="paragraph" w:styleId="ListParagraph">
    <w:name w:val="List Paragraph"/>
    <w:basedOn w:val="Normal"/>
    <w:uiPriority w:val="34"/>
    <w:qFormat/>
    <w:rsid w:val="00D4285D"/>
    <w:pPr>
      <w:ind w:left="720"/>
      <w:contextualSpacing/>
    </w:pPr>
  </w:style>
  <w:style w:type="paragraph" w:customStyle="1" w:styleId="Default">
    <w:name w:val="Default"/>
    <w:rsid w:val="0069783A"/>
    <w:pPr>
      <w:autoSpaceDE w:val="0"/>
      <w:autoSpaceDN w:val="0"/>
      <w:adjustRightInd w:val="0"/>
    </w:pPr>
    <w:rPr>
      <w:color w:val="000000"/>
      <w:sz w:val="24"/>
      <w:szCs w:val="24"/>
    </w:rPr>
  </w:style>
  <w:style w:type="paragraph" w:styleId="Header">
    <w:name w:val="header"/>
    <w:basedOn w:val="Normal"/>
    <w:link w:val="HeaderChar"/>
    <w:rsid w:val="00D831AD"/>
    <w:pPr>
      <w:tabs>
        <w:tab w:val="center" w:pos="4680"/>
        <w:tab w:val="right" w:pos="9360"/>
      </w:tabs>
    </w:pPr>
  </w:style>
  <w:style w:type="character" w:customStyle="1" w:styleId="HeaderChar">
    <w:name w:val="Header Char"/>
    <w:basedOn w:val="DefaultParagraphFont"/>
    <w:link w:val="Header"/>
    <w:rsid w:val="00D831AD"/>
    <w:rPr>
      <w:sz w:val="24"/>
      <w:szCs w:val="24"/>
    </w:rPr>
  </w:style>
  <w:style w:type="paragraph" w:styleId="Footer">
    <w:name w:val="footer"/>
    <w:basedOn w:val="Normal"/>
    <w:link w:val="FooterChar"/>
    <w:uiPriority w:val="99"/>
    <w:rsid w:val="00D831AD"/>
    <w:pPr>
      <w:tabs>
        <w:tab w:val="center" w:pos="4680"/>
        <w:tab w:val="right" w:pos="9360"/>
      </w:tabs>
    </w:pPr>
  </w:style>
  <w:style w:type="character" w:customStyle="1" w:styleId="FooterChar">
    <w:name w:val="Footer Char"/>
    <w:basedOn w:val="DefaultParagraphFont"/>
    <w:link w:val="Footer"/>
    <w:uiPriority w:val="99"/>
    <w:rsid w:val="00D831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3867">
      <w:bodyDiv w:val="1"/>
      <w:marLeft w:val="0"/>
      <w:marRight w:val="0"/>
      <w:marTop w:val="0"/>
      <w:marBottom w:val="0"/>
      <w:divBdr>
        <w:top w:val="none" w:sz="0" w:space="0" w:color="auto"/>
        <w:left w:val="none" w:sz="0" w:space="0" w:color="auto"/>
        <w:bottom w:val="none" w:sz="0" w:space="0" w:color="auto"/>
        <w:right w:val="none" w:sz="0" w:space="0" w:color="auto"/>
      </w:divBdr>
    </w:div>
    <w:div w:id="1204977493">
      <w:bodyDiv w:val="1"/>
      <w:marLeft w:val="0"/>
      <w:marRight w:val="0"/>
      <w:marTop w:val="0"/>
      <w:marBottom w:val="0"/>
      <w:divBdr>
        <w:top w:val="none" w:sz="0" w:space="0" w:color="auto"/>
        <w:left w:val="none" w:sz="0" w:space="0" w:color="auto"/>
        <w:bottom w:val="none" w:sz="0" w:space="0" w:color="auto"/>
        <w:right w:val="none" w:sz="0" w:space="0" w:color="auto"/>
      </w:divBdr>
    </w:div>
    <w:div w:id="18093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Version xmlns="http://schemas.microsoft.com/sharepoint/v3/fields" xsi:nil="true"/>
    <Comments xmlns="1be78c08-15eb-4576-9980-456a1a248e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59656583397C48BF8FD5B2BF5B049E" ma:contentTypeVersion="2" ma:contentTypeDescription="Create a new document." ma:contentTypeScope="" ma:versionID="6d7fd6c67d28c94884326797950912a2">
  <xsd:schema xmlns:xsd="http://www.w3.org/2001/XMLSchema" xmlns:p="http://schemas.microsoft.com/office/2006/metadata/properties" xmlns:ns2="1be78c08-15eb-4576-9980-456a1a248e47" xmlns:ns3="http://schemas.microsoft.com/sharepoint/v3/fields" targetNamespace="http://schemas.microsoft.com/office/2006/metadata/properties" ma:root="true" ma:fieldsID="6d7bbb5549d712a7a33922a82d0a6574" ns2:_="" ns3:_="">
    <xsd:import namespace="1be78c08-15eb-4576-9980-456a1a248e47"/>
    <xsd:import namespace="http://schemas.microsoft.com/sharepoint/v3/fields"/>
    <xsd:element name="properties">
      <xsd:complexType>
        <xsd:sequence>
          <xsd:element name="documentManagement">
            <xsd:complexType>
              <xsd:all>
                <xsd:element ref="ns2:Comments" minOccurs="0"/>
                <xsd:element ref="ns3:_Version" minOccurs="0"/>
              </xsd:all>
            </xsd:complexType>
          </xsd:element>
        </xsd:sequence>
      </xsd:complexType>
    </xsd:element>
  </xsd:schema>
  <xsd:schema xmlns:xsd="http://www.w3.org/2001/XMLSchema" xmlns:dms="http://schemas.microsoft.com/office/2006/documentManagement/types" targetNamespace="1be78c08-15eb-4576-9980-456a1a248e47" elementFormDefault="qualified">
    <xsd:import namespace="http://schemas.microsoft.com/office/2006/documentManagement/types"/>
    <xsd:element name="Comments" ma:index="2" nillable="true" ma:displayName="Comments" ma:internalName="Comments">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3" nillable="true" ma:displayName="Version" ma:internalName="_Versio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78C8B5-FE78-407C-BB83-49C6A9F5E7FB}">
  <ds:schemaRefs>
    <ds:schemaRef ds:uri="http://schemas.microsoft.com/sharepoint/v3/contenttype/forms"/>
  </ds:schemaRefs>
</ds:datastoreItem>
</file>

<file path=customXml/itemProps2.xml><?xml version="1.0" encoding="utf-8"?>
<ds:datastoreItem xmlns:ds="http://schemas.openxmlformats.org/officeDocument/2006/customXml" ds:itemID="{74557F81-5476-4DB6-82D4-90380B08FD69}">
  <ds:schemaRefs>
    <ds:schemaRef ds:uri="http://schemas.microsoft.com/office/2006/metadata/longProperties"/>
  </ds:schemaRefs>
</ds:datastoreItem>
</file>

<file path=customXml/itemProps3.xml><?xml version="1.0" encoding="utf-8"?>
<ds:datastoreItem xmlns:ds="http://schemas.openxmlformats.org/officeDocument/2006/customXml" ds:itemID="{F7409FFF-1B11-416F-B6E5-7E56DA7497F8}">
  <ds:schemaRefs>
    <ds:schemaRef ds:uri="http://schemas.openxmlformats.org/package/2006/metadata/core-properties"/>
    <ds:schemaRef ds:uri="http://schemas.microsoft.com/sharepoint/v3/fields"/>
    <ds:schemaRef ds:uri="http://purl.org/dc/terms/"/>
    <ds:schemaRef ds:uri="1be78c08-15eb-4576-9980-456a1a248e47"/>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A50B3A0-538D-41E8-91E5-1B5374CF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78c08-15eb-4576-9980-456a1a248e47"/>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3938</Words>
  <Characters>23026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NOTE:  Red italicized notes or prompts in the text are to be deleted when finalizing a work plan</vt:lpstr>
    </vt:vector>
  </TitlesOfParts>
  <Company>USDA APHIS</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Red italicized notes or prompts in the text are to be deleted when finalizing a work plan</dc:title>
  <dc:creator>bjkopper</dc:creator>
  <cp:lastModifiedBy>Ramonda, Laurinda D.</cp:lastModifiedBy>
  <cp:revision>24</cp:revision>
  <cp:lastPrinted>2012-04-25T20:24:00Z</cp:lastPrinted>
  <dcterms:created xsi:type="dcterms:W3CDTF">2013-06-05T17:49:00Z</dcterms:created>
  <dcterms:modified xsi:type="dcterms:W3CDTF">2013-08-05T14:42:00Z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0x0101007A59656583397C48BF8FD5B2BF5B049E</vt:lpwstr>
  </property>
</Properties>
</file>