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70" w:rsidRDefault="00ED4DCB" w:rsidP="00956862">
      <w:pPr>
        <w:jc w:val="both"/>
      </w:pPr>
      <w:r w:rsidRPr="00ED4DCB">
        <w:rPr>
          <w:b/>
          <w:sz w:val="24"/>
          <w:szCs w:val="24"/>
        </w:rPr>
        <w:t>Please include the Cover Sheet, Available at:</w:t>
      </w:r>
      <w:r w:rsidR="00295D70" w:rsidRPr="00295D70">
        <w:t xml:space="preserve"> </w:t>
      </w:r>
    </w:p>
    <w:p w:rsidR="00295D70" w:rsidRPr="00295D70" w:rsidRDefault="008C6444" w:rsidP="00956862">
      <w:pPr>
        <w:jc w:val="both"/>
        <w:rPr>
          <w:b/>
        </w:rPr>
      </w:pPr>
      <w:hyperlink r:id="rId8" w:history="1">
        <w:r w:rsidRPr="008C6444">
          <w:rPr>
            <w:rStyle w:val="Hyperlink"/>
          </w:rPr>
          <w:t>http://agriculture.ks.gov/docs/default-source/ag-marketi</w:t>
        </w:r>
        <w:r w:rsidRPr="008C6444">
          <w:rPr>
            <w:rStyle w:val="Hyperlink"/>
          </w:rPr>
          <w:t>n</w:t>
        </w:r>
        <w:r w:rsidRPr="008C6444">
          <w:rPr>
            <w:rStyle w:val="Hyperlink"/>
          </w:rPr>
          <w:t>g/2013-application-cover-sheet.pdf?sfvrsn=0</w:t>
        </w:r>
      </w:hyperlink>
    </w:p>
    <w:p w:rsidR="007A4A93" w:rsidRDefault="007A4A93" w:rsidP="00956862">
      <w:pPr>
        <w:jc w:val="both"/>
      </w:pPr>
      <w:r w:rsidRPr="007A4A93">
        <w:rPr>
          <w:b/>
          <w:sz w:val="24"/>
          <w:szCs w:val="24"/>
          <w:u w:val="single"/>
        </w:rPr>
        <w:t>Project Title</w:t>
      </w:r>
      <w:r>
        <w:t xml:space="preserve"> (</w:t>
      </w:r>
      <w:r>
        <w:rPr>
          <w:i/>
        </w:rPr>
        <w:t>15 words or less)</w:t>
      </w:r>
      <w:bookmarkStart w:id="0" w:name="_GoBack"/>
      <w:bookmarkEnd w:id="0"/>
    </w:p>
    <w:p w:rsidR="007A4A93" w:rsidRDefault="007A4A93" w:rsidP="00956862">
      <w:pPr>
        <w:jc w:val="both"/>
      </w:pPr>
    </w:p>
    <w:p w:rsidR="007A4A93" w:rsidRDefault="007A4A93" w:rsidP="00956862">
      <w:pPr>
        <w:jc w:val="both"/>
      </w:pPr>
      <w:r w:rsidRPr="007A4A93">
        <w:rPr>
          <w:b/>
          <w:sz w:val="24"/>
          <w:szCs w:val="24"/>
          <w:u w:val="single"/>
        </w:rPr>
        <w:t xml:space="preserve">Abstract </w:t>
      </w:r>
      <w:r>
        <w:t>-</w:t>
      </w:r>
      <w:r w:rsidRPr="007A4A93">
        <w:rPr>
          <w:i/>
        </w:rPr>
        <w:t xml:space="preserve"> </w:t>
      </w:r>
      <w:r w:rsidRPr="008A7F80">
        <w:t>Include a project summary of 250 words or less suitable for dissemination to the public. It should include the need for the project, a brief description of the goals and outcomes, and your plan for evaluating and measuring the success of the project or program.</w:t>
      </w:r>
    </w:p>
    <w:p w:rsidR="007A4A93" w:rsidRDefault="007A4A93" w:rsidP="00956862">
      <w:pPr>
        <w:jc w:val="both"/>
      </w:pPr>
    </w:p>
    <w:p w:rsidR="007A4A93" w:rsidRDefault="007A4A93" w:rsidP="00956862">
      <w:pPr>
        <w:jc w:val="both"/>
      </w:pPr>
    </w:p>
    <w:p w:rsidR="007A4A93" w:rsidRPr="007A4A93" w:rsidRDefault="007A4A93" w:rsidP="00956862">
      <w:pPr>
        <w:jc w:val="both"/>
      </w:pPr>
    </w:p>
    <w:p w:rsidR="007A4A93" w:rsidRDefault="007A4A93" w:rsidP="00956862">
      <w:pPr>
        <w:jc w:val="both"/>
      </w:pPr>
      <w:r w:rsidRPr="007A4A93">
        <w:rPr>
          <w:b/>
          <w:sz w:val="24"/>
          <w:szCs w:val="24"/>
          <w:u w:val="single"/>
        </w:rPr>
        <w:t>Project Partner Organization</w:t>
      </w:r>
      <w:r>
        <w:t xml:space="preserve"> - </w:t>
      </w:r>
      <w:r w:rsidR="00B054FA" w:rsidRPr="00B054FA">
        <w:t>Include the name of the applicant organization that will establish an agreement or contractual relationship with the State department of agriculture to lead and execute the project.</w:t>
      </w:r>
    </w:p>
    <w:p w:rsidR="007A4A93" w:rsidRDefault="007A4A93" w:rsidP="00956862">
      <w:pPr>
        <w:jc w:val="both"/>
      </w:pPr>
    </w:p>
    <w:p w:rsidR="007A4A93" w:rsidRDefault="007A4A93" w:rsidP="00956862">
      <w:pPr>
        <w:jc w:val="both"/>
      </w:pPr>
    </w:p>
    <w:p w:rsidR="007A4A93" w:rsidRPr="00DC6F44" w:rsidRDefault="007A4A93" w:rsidP="00956862">
      <w:pPr>
        <w:jc w:val="both"/>
        <w:rPr>
          <w:b/>
          <w:sz w:val="24"/>
          <w:szCs w:val="24"/>
          <w:u w:val="single"/>
        </w:rPr>
      </w:pPr>
      <w:r w:rsidRPr="00DC6F44">
        <w:rPr>
          <w:b/>
          <w:sz w:val="24"/>
          <w:szCs w:val="24"/>
          <w:u w:val="single"/>
        </w:rPr>
        <w:t>Project Purpose</w:t>
      </w:r>
    </w:p>
    <w:p w:rsidR="007A4A93" w:rsidRDefault="007A4A93" w:rsidP="00956862">
      <w:pPr>
        <w:pStyle w:val="ListParagraph"/>
        <w:numPr>
          <w:ilvl w:val="0"/>
          <w:numId w:val="6"/>
        </w:numPr>
        <w:jc w:val="both"/>
      </w:pPr>
      <w:r w:rsidRPr="007A4A93">
        <w:t>What is the specific issue, problem or need that the project will address?</w:t>
      </w:r>
    </w:p>
    <w:p w:rsidR="007A4A93" w:rsidRDefault="007A4A93" w:rsidP="00956862">
      <w:pPr>
        <w:jc w:val="both"/>
      </w:pPr>
    </w:p>
    <w:p w:rsidR="007A4A93" w:rsidRDefault="007A4A93" w:rsidP="00956862">
      <w:pPr>
        <w:jc w:val="both"/>
      </w:pPr>
    </w:p>
    <w:p w:rsidR="007A4A93" w:rsidRPr="007A4A93" w:rsidRDefault="007A4A93" w:rsidP="00956862">
      <w:pPr>
        <w:jc w:val="both"/>
      </w:pPr>
    </w:p>
    <w:p w:rsidR="007A4A93" w:rsidRDefault="007A4A93" w:rsidP="00956862">
      <w:pPr>
        <w:pStyle w:val="ListParagraph"/>
        <w:numPr>
          <w:ilvl w:val="0"/>
          <w:numId w:val="6"/>
        </w:numPr>
        <w:jc w:val="both"/>
      </w:pPr>
      <w:r>
        <w:t>Why is the project important and timely?</w:t>
      </w:r>
    </w:p>
    <w:p w:rsidR="007A4A93" w:rsidRDefault="007A4A93" w:rsidP="00956862">
      <w:pPr>
        <w:jc w:val="both"/>
      </w:pPr>
    </w:p>
    <w:p w:rsidR="007A4A93" w:rsidRDefault="007A4A93" w:rsidP="00956862">
      <w:pPr>
        <w:jc w:val="both"/>
      </w:pPr>
    </w:p>
    <w:p w:rsidR="007A4A93" w:rsidRDefault="007A4A93" w:rsidP="00956862">
      <w:pPr>
        <w:jc w:val="both"/>
      </w:pPr>
    </w:p>
    <w:p w:rsidR="007A4A93" w:rsidRDefault="007A4A93" w:rsidP="00956862">
      <w:pPr>
        <w:pStyle w:val="ListParagraph"/>
        <w:numPr>
          <w:ilvl w:val="0"/>
          <w:numId w:val="6"/>
        </w:numPr>
        <w:jc w:val="both"/>
      </w:pPr>
      <w:r>
        <w:t>What are the objectives of the project?</w:t>
      </w:r>
    </w:p>
    <w:p w:rsidR="007A4A93" w:rsidRDefault="007A4A93" w:rsidP="00956862">
      <w:pPr>
        <w:jc w:val="both"/>
      </w:pPr>
    </w:p>
    <w:p w:rsidR="00295D70" w:rsidRDefault="00295D70" w:rsidP="00956862">
      <w:pPr>
        <w:jc w:val="both"/>
      </w:pPr>
    </w:p>
    <w:p w:rsidR="007A4A93" w:rsidRDefault="007A4A93" w:rsidP="00956862">
      <w:pPr>
        <w:pStyle w:val="ListParagraph"/>
        <w:numPr>
          <w:ilvl w:val="0"/>
          <w:numId w:val="6"/>
        </w:numPr>
        <w:jc w:val="both"/>
      </w:pPr>
      <w:r w:rsidRPr="007A4A93">
        <w:lastRenderedPageBreak/>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If you propose a cost-share or match to cover non-specialty crop activities and costs, include the specific costs or contributions proposed to meet the cost-share or match, the source of funding or contributions, and describe how you determined the appropriate amount of cost-share or match. See </w:t>
      </w:r>
      <w:r w:rsidR="00AA0B45">
        <w:t xml:space="preserve">the </w:t>
      </w:r>
      <w:hyperlink r:id="rId9" w:history="1">
        <w:r w:rsidR="00AA0B45" w:rsidRPr="00BA72F4">
          <w:rPr>
            <w:rStyle w:val="Hyperlink"/>
          </w:rPr>
          <w:t>Request for App</w:t>
        </w:r>
        <w:r w:rsidR="00AA0B45" w:rsidRPr="00BA72F4">
          <w:rPr>
            <w:rStyle w:val="Hyperlink"/>
          </w:rPr>
          <w:t>l</w:t>
        </w:r>
        <w:r w:rsidR="00AA0B45" w:rsidRPr="00BA72F4">
          <w:rPr>
            <w:rStyle w:val="Hyperlink"/>
          </w:rPr>
          <w:t>ic</w:t>
        </w:r>
        <w:r w:rsidR="00AA0B45" w:rsidRPr="00BA72F4">
          <w:rPr>
            <w:rStyle w:val="Hyperlink"/>
          </w:rPr>
          <w:t>a</w:t>
        </w:r>
        <w:r w:rsidR="00AA0B45" w:rsidRPr="00BA72F4">
          <w:rPr>
            <w:rStyle w:val="Hyperlink"/>
          </w:rPr>
          <w:t>tions</w:t>
        </w:r>
      </w:hyperlink>
      <w:r w:rsidR="00AA0B45">
        <w:t xml:space="preserve"> section </w:t>
      </w:r>
      <w:r w:rsidR="00305248">
        <w:t>3.</w:t>
      </w:r>
      <w:r w:rsidR="008C6444">
        <w:t>4</w:t>
      </w:r>
      <w:r w:rsidR="00305248">
        <w:t xml:space="preserve"> </w:t>
      </w:r>
      <w:r w:rsidRPr="00AA0B45">
        <w:t>Cost Sharing and Matching</w:t>
      </w:r>
      <w:r w:rsidRPr="007A4A93">
        <w:t xml:space="preserve"> for guidance on documentation standards. </w:t>
      </w:r>
    </w:p>
    <w:p w:rsidR="007A4A93" w:rsidRDefault="007A4A93" w:rsidP="00956862">
      <w:pPr>
        <w:jc w:val="both"/>
      </w:pPr>
    </w:p>
    <w:p w:rsidR="007A4A93" w:rsidRPr="007A4A93" w:rsidRDefault="007A4A93" w:rsidP="00956862">
      <w:pPr>
        <w:jc w:val="both"/>
      </w:pPr>
    </w:p>
    <w:p w:rsidR="007A4A93" w:rsidRDefault="007A4A93" w:rsidP="00956862">
      <w:pPr>
        <w:pStyle w:val="ListParagraph"/>
        <w:numPr>
          <w:ilvl w:val="0"/>
          <w:numId w:val="6"/>
        </w:numPr>
        <w:jc w:val="both"/>
      </w:pPr>
      <w:r w:rsidRPr="007A4A93">
        <w:t xml:space="preserve">If the project is a continuation of a project that the </w:t>
      </w:r>
      <w:r w:rsidR="004378CC">
        <w:t>Specialty Crop Block Grant Program (</w:t>
      </w:r>
      <w:r w:rsidRPr="007A4A93">
        <w:t>SCBGP</w:t>
      </w:r>
      <w:r w:rsidR="004378CC">
        <w:t>)</w:t>
      </w:r>
      <w:r w:rsidRPr="007A4A93">
        <w:t xml:space="preserve"> funded previously, describe how the project differs from and builds on the previous project’s efforts. Describe also the likelihood of the project becoming self-sustaining and not indefinitely dependent on grant funds. Specifically, provide a summary (3 to 5 sentences per project) of the accomplishments of the previous project that have led you to seek continued funding.</w:t>
      </w:r>
    </w:p>
    <w:p w:rsidR="007A4A93" w:rsidRDefault="007A4A93" w:rsidP="00956862">
      <w:pPr>
        <w:jc w:val="both"/>
      </w:pPr>
    </w:p>
    <w:p w:rsidR="007A4A93" w:rsidRPr="007A4A93" w:rsidRDefault="007A4A93" w:rsidP="00956862">
      <w:pPr>
        <w:jc w:val="both"/>
      </w:pPr>
    </w:p>
    <w:p w:rsidR="007A4A93" w:rsidRPr="007A4A93" w:rsidRDefault="007A4A93" w:rsidP="00956862">
      <w:pPr>
        <w:pStyle w:val="ListParagraph"/>
        <w:numPr>
          <w:ilvl w:val="0"/>
          <w:numId w:val="6"/>
        </w:numPr>
        <w:jc w:val="both"/>
      </w:pPr>
      <w:r w:rsidRPr="007A4A93">
        <w:t>Have you submitted the project to another Federal or State grant program other than the SCBGP for funding and/or is another Federal or State grant program other than the SCBGP funding the project currently?</w:t>
      </w:r>
    </w:p>
    <w:p w:rsidR="007A4A93" w:rsidRDefault="007A4A93" w:rsidP="00956862">
      <w:pPr>
        <w:pStyle w:val="ListParagraph"/>
        <w:ind w:left="360"/>
        <w:jc w:val="both"/>
      </w:pPr>
    </w:p>
    <w:p w:rsidR="007A4A93" w:rsidRDefault="007A4A93" w:rsidP="00956862">
      <w:pPr>
        <w:pStyle w:val="ListParagraph"/>
        <w:numPr>
          <w:ilvl w:val="0"/>
          <w:numId w:val="2"/>
        </w:numPr>
        <w:jc w:val="both"/>
      </w:pPr>
      <w:r>
        <w:t>If no, indicate that you have not.</w:t>
      </w:r>
    </w:p>
    <w:p w:rsidR="007A4A93" w:rsidRDefault="007A4A93" w:rsidP="00956862">
      <w:pPr>
        <w:pStyle w:val="ListParagraph"/>
        <w:ind w:left="360"/>
        <w:jc w:val="both"/>
      </w:pPr>
    </w:p>
    <w:p w:rsidR="007A4A93" w:rsidRDefault="007A4A93" w:rsidP="00956862">
      <w:pPr>
        <w:pStyle w:val="ListParagraph"/>
        <w:numPr>
          <w:ilvl w:val="0"/>
          <w:numId w:val="2"/>
        </w:numPr>
        <w:jc w:val="both"/>
      </w:pPr>
      <w:r>
        <w:t>If yes, identify the Federal and/or State grant program by name and describe how the new project differs from and supplements efforts of the SCBGP and the other Federal or State grant program rather than duplicates funding efforts. The SCBGP will not fund duplicative projects.</w:t>
      </w:r>
    </w:p>
    <w:p w:rsidR="00E10BE1" w:rsidRDefault="00E10BE1" w:rsidP="00E10BE1">
      <w:pPr>
        <w:pStyle w:val="ListParagraph"/>
      </w:pPr>
    </w:p>
    <w:p w:rsidR="00E10BE1" w:rsidRDefault="00E10BE1" w:rsidP="00E10BE1">
      <w:pPr>
        <w:pStyle w:val="ListParagraph"/>
      </w:pPr>
    </w:p>
    <w:p w:rsidR="007A4A93" w:rsidRDefault="007A4A93" w:rsidP="00956862">
      <w:pPr>
        <w:jc w:val="both"/>
      </w:pPr>
      <w:r w:rsidRPr="00DC6F44">
        <w:rPr>
          <w:b/>
          <w:sz w:val="24"/>
          <w:szCs w:val="24"/>
          <w:u w:val="single"/>
        </w:rPr>
        <w:t>Potential Impact</w:t>
      </w:r>
      <w:r>
        <w:t xml:space="preserve"> - </w:t>
      </w:r>
      <w:r w:rsidRPr="007A4A93">
        <w:t>This section must show how the project benefits the specialty crop industry and/or the public or multiple states rather than only a particular commercial product, single organization, institution, or individual.</w:t>
      </w:r>
    </w:p>
    <w:p w:rsidR="007A4A93" w:rsidRDefault="007A4A93" w:rsidP="00956862">
      <w:pPr>
        <w:pStyle w:val="ListParagraph"/>
        <w:numPr>
          <w:ilvl w:val="0"/>
          <w:numId w:val="6"/>
        </w:numPr>
        <w:jc w:val="both"/>
      </w:pPr>
      <w:r>
        <w:t>Who are the specialty crop beneficiaries of the project?</w:t>
      </w:r>
    </w:p>
    <w:p w:rsidR="007A4A93" w:rsidRDefault="007A4A93" w:rsidP="00EC51B2">
      <w:pPr>
        <w:jc w:val="both"/>
      </w:pPr>
    </w:p>
    <w:p w:rsidR="007A4A93" w:rsidRDefault="007A4A93" w:rsidP="00956862">
      <w:pPr>
        <w:pStyle w:val="ListParagraph"/>
        <w:numPr>
          <w:ilvl w:val="0"/>
          <w:numId w:val="6"/>
        </w:numPr>
        <w:jc w:val="both"/>
      </w:pPr>
      <w:r>
        <w:t>How many specialty crop beneficiaries will the project benefit?</w:t>
      </w:r>
    </w:p>
    <w:p w:rsidR="007A4A93" w:rsidRDefault="007A4A93" w:rsidP="00EC51B2">
      <w:pPr>
        <w:jc w:val="both"/>
      </w:pPr>
    </w:p>
    <w:p w:rsidR="007A4A93" w:rsidRDefault="007A4A93" w:rsidP="00956862">
      <w:pPr>
        <w:pStyle w:val="ListParagraph"/>
        <w:numPr>
          <w:ilvl w:val="0"/>
          <w:numId w:val="6"/>
        </w:numPr>
        <w:jc w:val="both"/>
      </w:pPr>
      <w:r>
        <w:lastRenderedPageBreak/>
        <w:t>How will the project benefit the specialty crop beneficiaries?</w:t>
      </w:r>
    </w:p>
    <w:p w:rsidR="007A4A93" w:rsidRDefault="007A4A93" w:rsidP="00EC51B2">
      <w:pPr>
        <w:jc w:val="both"/>
      </w:pPr>
    </w:p>
    <w:p w:rsidR="007A4A93" w:rsidRDefault="007A4A93" w:rsidP="00956862">
      <w:pPr>
        <w:pStyle w:val="ListParagraph"/>
        <w:numPr>
          <w:ilvl w:val="0"/>
          <w:numId w:val="6"/>
        </w:numPr>
        <w:jc w:val="both"/>
      </w:pPr>
      <w:r>
        <w:t>What is the potential economic impact of the project if it can be estimated?</w:t>
      </w:r>
    </w:p>
    <w:p w:rsidR="007A4A93" w:rsidRDefault="007A4A93" w:rsidP="00EC51B2">
      <w:pPr>
        <w:jc w:val="both"/>
      </w:pPr>
    </w:p>
    <w:p w:rsidR="007A4A93" w:rsidRDefault="007A4A93" w:rsidP="00956862">
      <w:pPr>
        <w:pStyle w:val="ListParagraph"/>
        <w:numPr>
          <w:ilvl w:val="0"/>
          <w:numId w:val="6"/>
        </w:numPr>
        <w:jc w:val="both"/>
      </w:pPr>
      <w:r>
        <w:t xml:space="preserve">If applicable, how will the project have a multi-state (benefitting two more or states) or national impact? </w:t>
      </w:r>
    </w:p>
    <w:p w:rsidR="007A4A93" w:rsidRDefault="007A4A93" w:rsidP="00956862">
      <w:pPr>
        <w:jc w:val="both"/>
      </w:pPr>
    </w:p>
    <w:p w:rsidR="007A4A93" w:rsidRDefault="007A4A93" w:rsidP="00956862">
      <w:pPr>
        <w:jc w:val="both"/>
      </w:pPr>
      <w:r w:rsidRPr="00DC6F44">
        <w:rPr>
          <w:b/>
          <w:sz w:val="24"/>
          <w:szCs w:val="24"/>
          <w:u w:val="single"/>
        </w:rPr>
        <w:t>Expected Measurable Outcomes</w:t>
      </w:r>
      <w:r>
        <w:t xml:space="preserve"> - Provide at least one distinct, quantifiable, measurable project outcome that solely supports enhancing the competitiveness of eligible specialty crops.</w:t>
      </w:r>
      <w:r w:rsidR="00C14827">
        <w:t xml:space="preserve"> New for FY2016: Each project must include at least one of the eight outcomes listed on the Specialty Crop Block Grant Performance Evaluation sheet found here: </w:t>
      </w:r>
      <w:hyperlink r:id="rId10" w:history="1">
        <w:r w:rsidR="00412446" w:rsidRPr="00412446">
          <w:rPr>
            <w:rStyle w:val="Hyperlink"/>
          </w:rPr>
          <w:t>Specialty Crop Block Grant Perfor</w:t>
        </w:r>
        <w:r w:rsidR="00412446" w:rsidRPr="00412446">
          <w:rPr>
            <w:rStyle w:val="Hyperlink"/>
          </w:rPr>
          <w:t>m</w:t>
        </w:r>
        <w:r w:rsidR="00412446" w:rsidRPr="00412446">
          <w:rPr>
            <w:rStyle w:val="Hyperlink"/>
          </w:rPr>
          <w:t>ance Measures</w:t>
        </w:r>
      </w:hyperlink>
      <w:r w:rsidR="00412446">
        <w:t>.</w:t>
      </w:r>
      <w:r>
        <w:t xml:space="preserve"> If the outcome measures are long-term and occur after the project’s completion, then identify an intermediate outcome that occurs before the end of the grant period and that is expected to help lead to the fulfillment of long-term outcomes. For further information on expected measurable outcomes, please see the </w:t>
      </w:r>
      <w:hyperlink r:id="rId11" w:history="1">
        <w:r w:rsidR="009B7AF0" w:rsidRPr="003F32ED">
          <w:rPr>
            <w:rStyle w:val="Hyperlink"/>
          </w:rPr>
          <w:t>Outco</w:t>
        </w:r>
        <w:r w:rsidR="009B7AF0" w:rsidRPr="003F32ED">
          <w:rPr>
            <w:rStyle w:val="Hyperlink"/>
          </w:rPr>
          <w:t>m</w:t>
        </w:r>
        <w:r w:rsidR="009B7AF0" w:rsidRPr="003F32ED">
          <w:rPr>
            <w:rStyle w:val="Hyperlink"/>
          </w:rPr>
          <w:t xml:space="preserve">es </w:t>
        </w:r>
        <w:r w:rsidR="009B7AF0" w:rsidRPr="003F32ED">
          <w:rPr>
            <w:rStyle w:val="Hyperlink"/>
          </w:rPr>
          <w:t>M</w:t>
        </w:r>
        <w:r w:rsidR="009B7AF0" w:rsidRPr="003F32ED">
          <w:rPr>
            <w:rStyle w:val="Hyperlink"/>
          </w:rPr>
          <w:t>odel</w:t>
        </w:r>
      </w:hyperlink>
      <w:r>
        <w:t xml:space="preserve">. </w:t>
      </w:r>
    </w:p>
    <w:p w:rsidR="007A4A93" w:rsidRDefault="007A4A93" w:rsidP="00956862">
      <w:pPr>
        <w:pStyle w:val="ListParagraph"/>
        <w:numPr>
          <w:ilvl w:val="0"/>
          <w:numId w:val="6"/>
        </w:numPr>
        <w:jc w:val="both"/>
      </w:pPr>
      <w:r>
        <w:t xml:space="preserve">Provide a GOAL - A goal is what you hope to achieve as a result of conducting the activities and producing the outputs (tangible results that can be seen, touched, handled, or moved about) of the project. Examples of outcome-oriented goals could include a change in knowledge, change in behavior, </w:t>
      </w:r>
      <w:r w:rsidR="001E05AF">
        <w:t>and change</w:t>
      </w:r>
      <w:r>
        <w:t xml:space="preserve"> in conditions that make a difference for the beneficiaries of the project. </w:t>
      </w:r>
    </w:p>
    <w:p w:rsidR="007A4A93" w:rsidRDefault="007A4A93" w:rsidP="00956862">
      <w:pPr>
        <w:jc w:val="both"/>
      </w:pPr>
      <w:r>
        <w:t>GOAL:</w:t>
      </w:r>
    </w:p>
    <w:p w:rsidR="007A4A93" w:rsidRDefault="007A4A93" w:rsidP="00956862">
      <w:pPr>
        <w:jc w:val="both"/>
      </w:pPr>
    </w:p>
    <w:p w:rsidR="007A4A93" w:rsidRDefault="007A4A93" w:rsidP="00956862">
      <w:pPr>
        <w:jc w:val="both"/>
      </w:pPr>
    </w:p>
    <w:p w:rsidR="007A4A93" w:rsidRDefault="007A4A93" w:rsidP="00956862">
      <w:pPr>
        <w:pStyle w:val="ListParagraph"/>
        <w:numPr>
          <w:ilvl w:val="0"/>
          <w:numId w:val="6"/>
        </w:numPr>
        <w:jc w:val="both"/>
      </w:pPr>
      <w:r>
        <w:t>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scores and indices, although in certain circumstances qualitative measures are appropriate).</w:t>
      </w:r>
    </w:p>
    <w:p w:rsidR="007A4A93" w:rsidRDefault="007A4A93" w:rsidP="00956862">
      <w:pPr>
        <w:jc w:val="both"/>
      </w:pPr>
      <w:r>
        <w:t>PERFORMANCE MEASURE:</w:t>
      </w:r>
    </w:p>
    <w:p w:rsidR="007A4A93" w:rsidRDefault="007A4A93" w:rsidP="00956862">
      <w:pPr>
        <w:jc w:val="both"/>
      </w:pPr>
    </w:p>
    <w:p w:rsidR="007A4A93" w:rsidRDefault="007A4A93" w:rsidP="00956862">
      <w:pPr>
        <w:jc w:val="both"/>
      </w:pPr>
    </w:p>
    <w:p w:rsidR="007A4A93" w:rsidRDefault="007A4A93" w:rsidP="00956862">
      <w:pPr>
        <w:pStyle w:val="ListParagraph"/>
        <w:numPr>
          <w:ilvl w:val="0"/>
          <w:numId w:val="6"/>
        </w:numPr>
        <w:jc w:val="both"/>
      </w:pPr>
      <w:r>
        <w:t>Provide a BENCHMARK - For each performance measure provided, include benchmark. The benchmark is the baseline data against which you will measure your success. Examples of a benchmark could include current or initial level of knowledge, current behavior, or current conditions.</w:t>
      </w:r>
    </w:p>
    <w:p w:rsidR="007A4A93" w:rsidRDefault="007A4A93" w:rsidP="00956862">
      <w:pPr>
        <w:jc w:val="both"/>
      </w:pPr>
      <w:r>
        <w:t>BENCHMARK:</w:t>
      </w:r>
    </w:p>
    <w:p w:rsidR="007A4A93" w:rsidRDefault="007A4A93" w:rsidP="00412446">
      <w:pPr>
        <w:pStyle w:val="ListParagraph"/>
        <w:numPr>
          <w:ilvl w:val="0"/>
          <w:numId w:val="6"/>
        </w:numPr>
        <w:jc w:val="both"/>
      </w:pPr>
      <w:r>
        <w:lastRenderedPageBreak/>
        <w:t>Provide a TARGET- For each benchmark provided, indicate the TARGET. The TARGET is the level of change that you anticipate by the completion of the project. This is NOT the target audience or target population.</w:t>
      </w:r>
    </w:p>
    <w:p w:rsidR="007A4A93" w:rsidRDefault="007A4A93" w:rsidP="00956862">
      <w:pPr>
        <w:jc w:val="both"/>
      </w:pPr>
      <w:r>
        <w:t xml:space="preserve">TARGET: </w:t>
      </w:r>
    </w:p>
    <w:p w:rsidR="007A4A93" w:rsidRDefault="007A4A93" w:rsidP="00956862">
      <w:pPr>
        <w:jc w:val="both"/>
      </w:pPr>
    </w:p>
    <w:p w:rsidR="007A4A93" w:rsidRDefault="007A4A93" w:rsidP="00956862">
      <w:pPr>
        <w:jc w:val="both"/>
      </w:pPr>
    </w:p>
    <w:p w:rsidR="007A4A93" w:rsidRDefault="007A4A93" w:rsidP="00956862">
      <w:pPr>
        <w:pStyle w:val="ListParagraph"/>
        <w:numPr>
          <w:ilvl w:val="0"/>
          <w:numId w:val="6"/>
        </w:numPr>
        <w:jc w:val="both"/>
      </w:pPr>
      <w:r>
        <w:t xml:space="preserve">Provide your PERFORMANCE MONITORING PLAN. How will you monitor your progress toward achieving each GOAL? </w:t>
      </w:r>
    </w:p>
    <w:p w:rsidR="007A4A93" w:rsidRDefault="007A4A93" w:rsidP="00956862">
      <w:pPr>
        <w:jc w:val="both"/>
      </w:pPr>
      <w:r>
        <w:t xml:space="preserve"> </w:t>
      </w:r>
    </w:p>
    <w:p w:rsidR="007A4A93" w:rsidRDefault="007A4A93" w:rsidP="00956862">
      <w:pPr>
        <w:pStyle w:val="ListParagraph"/>
        <w:numPr>
          <w:ilvl w:val="0"/>
          <w:numId w:val="6"/>
        </w:numPr>
        <w:jc w:val="both"/>
      </w:pPr>
      <w:r>
        <w:t>What are your data sources for monitoring performance? For example, will you conduct surveys or use questionnaires?</w:t>
      </w:r>
    </w:p>
    <w:p w:rsidR="007A4A93" w:rsidRDefault="007A4A93" w:rsidP="00956862">
      <w:pPr>
        <w:jc w:val="both"/>
      </w:pPr>
    </w:p>
    <w:p w:rsidR="007A4A93" w:rsidRDefault="007A4A93" w:rsidP="00956862">
      <w:pPr>
        <w:pStyle w:val="ListParagraph"/>
        <w:numPr>
          <w:ilvl w:val="0"/>
          <w:numId w:val="6"/>
        </w:numPr>
        <w:jc w:val="both"/>
      </w:pPr>
      <w:r>
        <w:t>How will you collect the required data? Be sure to include the frequency of your data collection.</w:t>
      </w:r>
    </w:p>
    <w:p w:rsidR="007A4A93" w:rsidRDefault="007A4A93" w:rsidP="00956862">
      <w:pPr>
        <w:jc w:val="both"/>
      </w:pPr>
    </w:p>
    <w:p w:rsidR="007A4A93" w:rsidRDefault="007A4A93" w:rsidP="00956862">
      <w:pPr>
        <w:pStyle w:val="ListParagraph"/>
        <w:numPr>
          <w:ilvl w:val="0"/>
          <w:numId w:val="6"/>
        </w:numPr>
        <w:jc w:val="both"/>
      </w:pPr>
      <w:r>
        <w:t>Describe how you will share the results of the project with specialty crop growers and other interested specialty crop stakeholders.</w:t>
      </w:r>
    </w:p>
    <w:p w:rsidR="00DC6F44" w:rsidRDefault="00DC6F44" w:rsidP="007B262F">
      <w:pPr>
        <w:jc w:val="both"/>
      </w:pPr>
    </w:p>
    <w:p w:rsidR="007A4A93" w:rsidRPr="00DC6F44" w:rsidRDefault="007A4A93" w:rsidP="00956862">
      <w:pPr>
        <w:jc w:val="both"/>
        <w:rPr>
          <w:b/>
          <w:sz w:val="24"/>
          <w:szCs w:val="24"/>
          <w:u w:val="single"/>
        </w:rPr>
      </w:pPr>
      <w:r w:rsidRPr="00DC6F44">
        <w:rPr>
          <w:b/>
          <w:sz w:val="24"/>
          <w:szCs w:val="24"/>
          <w:u w:val="single"/>
        </w:rPr>
        <w:t>Work Plan</w:t>
      </w:r>
    </w:p>
    <w:tbl>
      <w:tblPr>
        <w:tblStyle w:val="TableGrid"/>
        <w:tblW w:w="10368" w:type="dxa"/>
        <w:tblLook w:val="04A0" w:firstRow="1" w:lastRow="0" w:firstColumn="1" w:lastColumn="0" w:noHBand="0" w:noVBand="1"/>
      </w:tblPr>
      <w:tblGrid>
        <w:gridCol w:w="3192"/>
        <w:gridCol w:w="3666"/>
        <w:gridCol w:w="3510"/>
      </w:tblGrid>
      <w:tr w:rsidR="007A4A93" w:rsidRPr="007A4A93" w:rsidTr="003004D9">
        <w:tc>
          <w:tcPr>
            <w:tcW w:w="3192" w:type="dxa"/>
          </w:tcPr>
          <w:p w:rsidR="007A4A93" w:rsidRPr="007A4A93" w:rsidRDefault="007A4A93" w:rsidP="003004D9">
            <w:pPr>
              <w:spacing w:after="200" w:line="276" w:lineRule="auto"/>
              <w:rPr>
                <w:b/>
              </w:rPr>
            </w:pPr>
            <w:r w:rsidRPr="007A4A93">
              <w:rPr>
                <w:b/>
              </w:rPr>
              <w:t xml:space="preserve">Project Activity - </w:t>
            </w:r>
            <w:r w:rsidRPr="007A4A93">
              <w:t>Describe the project activities that are necessary to accomplish the objectives. Make sure you include your performance monitoring/data collection activities.</w:t>
            </w:r>
          </w:p>
        </w:tc>
        <w:tc>
          <w:tcPr>
            <w:tcW w:w="3666" w:type="dxa"/>
          </w:tcPr>
          <w:p w:rsidR="007A4A93" w:rsidRPr="007A4A93" w:rsidRDefault="007A4A93" w:rsidP="003004D9">
            <w:pPr>
              <w:spacing w:after="200" w:line="276" w:lineRule="auto"/>
            </w:pPr>
            <w:r w:rsidRPr="007A4A93">
              <w:rPr>
                <w:b/>
              </w:rPr>
              <w:t xml:space="preserve">Who will do the work? </w:t>
            </w:r>
            <w:r w:rsidRPr="007A4A93">
              <w:t xml:space="preserve">Indicate the project participants who will do the work of each activity, including </w:t>
            </w:r>
            <w:proofErr w:type="spellStart"/>
            <w:r w:rsidR="009B7AF0" w:rsidRPr="007A4A93">
              <w:t>sub</w:t>
            </w:r>
            <w:r w:rsidR="009B7AF0">
              <w:t>recipients</w:t>
            </w:r>
            <w:proofErr w:type="spellEnd"/>
            <w:r w:rsidRPr="007A4A93">
              <w:t>, and/or contractors. If you request grant funds for personnel and contractors, you must include them in the work plan to demonstrate the requested funding is warranted. If you request funds for travel, these activities must also be included.</w:t>
            </w:r>
          </w:p>
          <w:p w:rsidR="007A4A93" w:rsidRPr="007A4A93" w:rsidRDefault="007A4A93" w:rsidP="003004D9">
            <w:pPr>
              <w:spacing w:after="200" w:line="276" w:lineRule="auto"/>
              <w:rPr>
                <w:b/>
              </w:rPr>
            </w:pPr>
          </w:p>
        </w:tc>
        <w:tc>
          <w:tcPr>
            <w:tcW w:w="3510" w:type="dxa"/>
          </w:tcPr>
          <w:p w:rsidR="00C20B9C" w:rsidRDefault="007A4A93" w:rsidP="00DB5F1E">
            <w:pPr>
              <w:spacing w:before="120" w:after="120"/>
              <w:jc w:val="both"/>
            </w:pPr>
            <w:r w:rsidRPr="007A4A93">
              <w:rPr>
                <w:b/>
              </w:rPr>
              <w:t xml:space="preserve">When will the activity be accomplished? </w:t>
            </w:r>
            <w:r w:rsidR="00C20B9C" w:rsidRPr="00B3485C">
              <w:t xml:space="preserve">Include </w:t>
            </w:r>
            <w:r w:rsidR="00C20B9C">
              <w:t xml:space="preserve">a </w:t>
            </w:r>
            <w:r w:rsidR="00C20B9C" w:rsidRPr="00B3485C">
              <w:t>timeline</w:t>
            </w:r>
            <w:r w:rsidR="00C20B9C">
              <w:t xml:space="preserve"> that indicates when</w:t>
            </w:r>
            <w:r w:rsidR="00C20B9C" w:rsidRPr="00B3485C">
              <w:t xml:space="preserve"> each activity</w:t>
            </w:r>
            <w:r w:rsidR="00C20B9C">
              <w:t xml:space="preserve"> will occur</w:t>
            </w:r>
            <w:r w:rsidR="00C20B9C" w:rsidRPr="00B3485C">
              <w:t xml:space="preserve"> (at least month and year) and beginning and end dates for the project.</w:t>
            </w:r>
            <w:r w:rsidR="008D0890">
              <w:t xml:space="preserve"> </w:t>
            </w:r>
            <w:r w:rsidR="00C20B9C" w:rsidRPr="00B3485C">
              <w:t>Make sure the work plan timeline shows that the project will be completed within the allowable grant period.</w:t>
            </w:r>
          </w:p>
          <w:p w:rsidR="007A4A93" w:rsidRPr="007A4A93" w:rsidRDefault="007A4A93" w:rsidP="003004D9">
            <w:pPr>
              <w:spacing w:after="200" w:line="276" w:lineRule="auto"/>
              <w:rPr>
                <w:b/>
              </w:rPr>
            </w:pPr>
          </w:p>
          <w:p w:rsidR="007A4A93" w:rsidRPr="007A4A93" w:rsidRDefault="007A4A93" w:rsidP="003004D9">
            <w:pPr>
              <w:spacing w:after="200" w:line="276" w:lineRule="auto"/>
              <w:rPr>
                <w:b/>
              </w:rPr>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BE0666" w:rsidRPr="007A4A93" w:rsidTr="003004D9">
        <w:tc>
          <w:tcPr>
            <w:tcW w:w="3192" w:type="dxa"/>
          </w:tcPr>
          <w:p w:rsidR="00BE0666" w:rsidRPr="007A4A93" w:rsidRDefault="00BE0666" w:rsidP="003004D9"/>
        </w:tc>
        <w:tc>
          <w:tcPr>
            <w:tcW w:w="3666" w:type="dxa"/>
          </w:tcPr>
          <w:p w:rsidR="00BE0666" w:rsidRPr="007A4A93" w:rsidRDefault="00BE0666" w:rsidP="003004D9"/>
        </w:tc>
        <w:tc>
          <w:tcPr>
            <w:tcW w:w="3510" w:type="dxa"/>
          </w:tcPr>
          <w:p w:rsidR="00BE0666" w:rsidRPr="007A4A93" w:rsidRDefault="00BE0666" w:rsidP="003004D9"/>
        </w:tc>
      </w:tr>
      <w:tr w:rsidR="00BE0666" w:rsidRPr="007A4A93" w:rsidTr="003004D9">
        <w:tc>
          <w:tcPr>
            <w:tcW w:w="3192" w:type="dxa"/>
          </w:tcPr>
          <w:p w:rsidR="00BE0666" w:rsidRPr="007A4A93" w:rsidRDefault="00BE0666" w:rsidP="003004D9"/>
        </w:tc>
        <w:tc>
          <w:tcPr>
            <w:tcW w:w="3666" w:type="dxa"/>
          </w:tcPr>
          <w:p w:rsidR="00BE0666" w:rsidRPr="007A4A93" w:rsidRDefault="00BE0666" w:rsidP="003004D9"/>
        </w:tc>
        <w:tc>
          <w:tcPr>
            <w:tcW w:w="3510" w:type="dxa"/>
          </w:tcPr>
          <w:p w:rsidR="00BE0666" w:rsidRPr="007A4A93" w:rsidRDefault="00BE0666" w:rsidP="003004D9"/>
        </w:tc>
      </w:tr>
    </w:tbl>
    <w:p w:rsidR="007A4A93" w:rsidRDefault="007A4A93" w:rsidP="00956862">
      <w:pPr>
        <w:jc w:val="both"/>
      </w:pPr>
    </w:p>
    <w:p w:rsidR="007A4A93" w:rsidRDefault="007A4A93" w:rsidP="00956862">
      <w:pPr>
        <w:jc w:val="both"/>
      </w:pPr>
      <w:r w:rsidRPr="00DC6F44">
        <w:rPr>
          <w:b/>
          <w:sz w:val="24"/>
          <w:szCs w:val="24"/>
          <w:u w:val="single"/>
        </w:rPr>
        <w:t>Project Commitment</w:t>
      </w:r>
      <w:r w:rsidR="004D181D">
        <w:t xml:space="preserve"> – Describe the specialty crop stakeholders other than the applicant, individuals and organizations involved in the project who support this project and why.</w:t>
      </w:r>
    </w:p>
    <w:p w:rsidR="009731C5" w:rsidRDefault="009731C5" w:rsidP="00956862">
      <w:pPr>
        <w:jc w:val="both"/>
      </w:pPr>
    </w:p>
    <w:p w:rsidR="00BE0666" w:rsidRDefault="00BE0666" w:rsidP="00956862">
      <w:pPr>
        <w:jc w:val="both"/>
        <w:rPr>
          <w:b/>
          <w:sz w:val="24"/>
          <w:szCs w:val="24"/>
          <w:u w:val="single"/>
        </w:rPr>
      </w:pPr>
    </w:p>
    <w:p w:rsidR="00BE0666" w:rsidRDefault="00BE0666" w:rsidP="00956862">
      <w:pPr>
        <w:jc w:val="both"/>
        <w:rPr>
          <w:b/>
          <w:sz w:val="24"/>
          <w:szCs w:val="24"/>
          <w:u w:val="single"/>
        </w:rPr>
      </w:pPr>
    </w:p>
    <w:p w:rsidR="00BE0666" w:rsidRDefault="00BE0666" w:rsidP="00956862">
      <w:pPr>
        <w:jc w:val="both"/>
        <w:rPr>
          <w:b/>
          <w:sz w:val="24"/>
          <w:szCs w:val="24"/>
          <w:u w:val="single"/>
        </w:rPr>
      </w:pPr>
    </w:p>
    <w:p w:rsidR="00BE0666" w:rsidRDefault="00BE0666" w:rsidP="00956862">
      <w:pPr>
        <w:jc w:val="both"/>
        <w:rPr>
          <w:b/>
          <w:sz w:val="24"/>
          <w:szCs w:val="24"/>
          <w:u w:val="single"/>
        </w:rPr>
      </w:pPr>
    </w:p>
    <w:p w:rsidR="00BE0666" w:rsidRDefault="00BE0666" w:rsidP="00956862">
      <w:pPr>
        <w:jc w:val="both"/>
      </w:pPr>
      <w:r>
        <w:rPr>
          <w:b/>
          <w:sz w:val="24"/>
          <w:szCs w:val="24"/>
          <w:u w:val="single"/>
        </w:rPr>
        <w:t>Budget Narrative</w:t>
      </w:r>
    </w:p>
    <w:p w:rsidR="004D181D" w:rsidRDefault="00BE0666" w:rsidP="00956862">
      <w:pPr>
        <w:jc w:val="both"/>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hyperlink r:id="rId12" w:history="1">
        <w:r w:rsidR="00305248" w:rsidRPr="00BA72F4">
          <w:rPr>
            <w:rStyle w:val="Hyperlink"/>
          </w:rPr>
          <w:t>Request for Applications</w:t>
        </w:r>
      </w:hyperlink>
      <w:r w:rsidR="00305248">
        <w:t xml:space="preserve"> section 4.</w:t>
      </w:r>
      <w:r w:rsidR="00994149">
        <w:t>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148"/>
        <w:gridCol w:w="5130"/>
      </w:tblGrid>
      <w:tr w:rsidR="004D181D" w:rsidTr="003004D9">
        <w:tc>
          <w:tcPr>
            <w:tcW w:w="10278" w:type="dxa"/>
            <w:gridSpan w:val="2"/>
            <w:vAlign w:val="center"/>
          </w:tcPr>
          <w:p w:rsidR="004D181D" w:rsidRPr="004D181D" w:rsidRDefault="004D181D" w:rsidP="003004D9">
            <w:pPr>
              <w:jc w:val="center"/>
              <w:rPr>
                <w:b/>
                <w:i/>
              </w:rPr>
            </w:pPr>
            <w:r w:rsidRPr="004D181D">
              <w:rPr>
                <w:b/>
                <w:i/>
              </w:rPr>
              <w:t>Budget Summary</w:t>
            </w:r>
          </w:p>
        </w:tc>
      </w:tr>
      <w:tr w:rsidR="004D181D" w:rsidTr="003004D9">
        <w:tc>
          <w:tcPr>
            <w:tcW w:w="5148" w:type="dxa"/>
          </w:tcPr>
          <w:p w:rsidR="004D181D" w:rsidRDefault="004D181D" w:rsidP="00956862">
            <w:pPr>
              <w:jc w:val="both"/>
            </w:pPr>
            <w:r>
              <w:t>Expense Category</w:t>
            </w:r>
          </w:p>
        </w:tc>
        <w:tc>
          <w:tcPr>
            <w:tcW w:w="5130" w:type="dxa"/>
          </w:tcPr>
          <w:p w:rsidR="004D181D" w:rsidRDefault="004D181D" w:rsidP="00956862">
            <w:pPr>
              <w:jc w:val="both"/>
            </w:pPr>
            <w:r>
              <w:t>Funds Requested</w:t>
            </w:r>
          </w:p>
        </w:tc>
      </w:tr>
      <w:tr w:rsidR="004D181D" w:rsidTr="003004D9">
        <w:tc>
          <w:tcPr>
            <w:tcW w:w="5148" w:type="dxa"/>
          </w:tcPr>
          <w:p w:rsidR="004D181D" w:rsidRDefault="004D181D" w:rsidP="00956862">
            <w:pPr>
              <w:jc w:val="both"/>
            </w:pPr>
            <w:r>
              <w:t>Personnel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Fringe Benefits</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Travel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Equipment</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Supplies</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Contractual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Other</w:t>
            </w:r>
          </w:p>
        </w:tc>
        <w:tc>
          <w:tcPr>
            <w:tcW w:w="5130" w:type="dxa"/>
          </w:tcPr>
          <w:p w:rsidR="004D181D" w:rsidRDefault="004D181D" w:rsidP="00956862">
            <w:pPr>
              <w:jc w:val="both"/>
            </w:pPr>
          </w:p>
        </w:tc>
      </w:tr>
      <w:tr w:rsidR="004D181D" w:rsidTr="003004D9">
        <w:tc>
          <w:tcPr>
            <w:tcW w:w="5148" w:type="dxa"/>
            <w:shd w:val="clear" w:color="auto" w:fill="F2F2F2" w:themeFill="background1" w:themeFillShade="F2"/>
            <w:vAlign w:val="center"/>
          </w:tcPr>
          <w:p w:rsidR="004D181D" w:rsidRDefault="004D181D" w:rsidP="00956862">
            <w:pPr>
              <w:jc w:val="right"/>
            </w:pPr>
            <w:r>
              <w:t>Direct Costs Subtotal</w:t>
            </w:r>
          </w:p>
        </w:tc>
        <w:tc>
          <w:tcPr>
            <w:tcW w:w="5130" w:type="dxa"/>
            <w:shd w:val="clear" w:color="auto" w:fill="F2F2F2" w:themeFill="background1" w:themeFillShade="F2"/>
          </w:tcPr>
          <w:p w:rsidR="004D181D" w:rsidRDefault="004D181D" w:rsidP="00956862">
            <w:pPr>
              <w:jc w:val="both"/>
            </w:pPr>
          </w:p>
        </w:tc>
      </w:tr>
      <w:tr w:rsidR="004D181D" w:rsidTr="003004D9">
        <w:tc>
          <w:tcPr>
            <w:tcW w:w="5148" w:type="dxa"/>
            <w:vAlign w:val="center"/>
          </w:tcPr>
          <w:p w:rsidR="004D181D" w:rsidRPr="003004D9" w:rsidRDefault="004D181D" w:rsidP="00956862">
            <w:pPr>
              <w:jc w:val="right"/>
            </w:pPr>
            <w:r w:rsidRPr="003004D9">
              <w:t>Indirect Costs</w:t>
            </w:r>
          </w:p>
        </w:tc>
        <w:tc>
          <w:tcPr>
            <w:tcW w:w="5130" w:type="dxa"/>
          </w:tcPr>
          <w:p w:rsidR="004D181D" w:rsidRPr="00FF7E08" w:rsidRDefault="004D181D" w:rsidP="00956862">
            <w:pPr>
              <w:jc w:val="both"/>
            </w:pPr>
          </w:p>
        </w:tc>
      </w:tr>
    </w:tbl>
    <w:p w:rsidR="004D181D" w:rsidRDefault="004D181D"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3004D9" w:rsidTr="00C91406">
        <w:tc>
          <w:tcPr>
            <w:tcW w:w="1800" w:type="dxa"/>
            <w:shd w:val="clear" w:color="auto" w:fill="D9D9D9" w:themeFill="background1" w:themeFillShade="D9"/>
            <w:vAlign w:val="center"/>
          </w:tcPr>
          <w:p w:rsidR="003004D9" w:rsidRDefault="003004D9" w:rsidP="003004D9">
            <w:pPr>
              <w:jc w:val="right"/>
              <w:rPr>
                <w:b/>
                <w:i/>
              </w:rPr>
            </w:pPr>
            <w:r>
              <w:rPr>
                <w:b/>
                <w:i/>
              </w:rPr>
              <w:t>Total Budget</w:t>
            </w:r>
          </w:p>
        </w:tc>
        <w:tc>
          <w:tcPr>
            <w:tcW w:w="3348" w:type="dxa"/>
            <w:shd w:val="clear" w:color="auto" w:fill="D9D9D9" w:themeFill="background1" w:themeFillShade="D9"/>
          </w:tcPr>
          <w:p w:rsidR="003004D9" w:rsidRDefault="003004D9" w:rsidP="00BF45F4">
            <w:pPr>
              <w:jc w:val="both"/>
            </w:pPr>
          </w:p>
        </w:tc>
      </w:tr>
    </w:tbl>
    <w:p w:rsidR="003004D9" w:rsidRDefault="003004D9" w:rsidP="00956862">
      <w:pPr>
        <w:jc w:val="both"/>
      </w:pPr>
    </w:p>
    <w:p w:rsidR="00305248" w:rsidRPr="0022069D" w:rsidRDefault="004D181D" w:rsidP="00305248">
      <w:pPr>
        <w:pStyle w:val="ListParagraph"/>
        <w:numPr>
          <w:ilvl w:val="0"/>
          <w:numId w:val="6"/>
        </w:numPr>
        <w:jc w:val="both"/>
      </w:pPr>
      <w:r w:rsidRPr="00305248">
        <w:rPr>
          <w:b/>
          <w:sz w:val="24"/>
          <w:szCs w:val="24"/>
          <w:u w:val="single"/>
        </w:rPr>
        <w:lastRenderedPageBreak/>
        <w:t>Personnel</w:t>
      </w:r>
      <w:r>
        <w:t xml:space="preserve"> – List </w:t>
      </w:r>
      <w:r w:rsidRPr="004D181D">
        <w:t xml:space="preserve">the organization’s employees whose time and effort can be specifically identified and easily and accurately traced to project activities that solely enhance the competitiveness of specialty crops. </w:t>
      </w:r>
      <w:r w:rsidR="00305248" w:rsidRPr="0022069D">
        <w:t xml:space="preserve">See </w:t>
      </w:r>
      <w:r w:rsidR="00305248">
        <w:t xml:space="preserve">the </w:t>
      </w:r>
      <w:hyperlink r:id="rId13" w:history="1">
        <w:r w:rsidR="00305248" w:rsidRPr="00BA72F4">
          <w:rPr>
            <w:rStyle w:val="Hyperlink"/>
          </w:rPr>
          <w:t>Request for Applications</w:t>
        </w:r>
      </w:hyperlink>
      <w:r w:rsidR="00305248">
        <w:t xml:space="preserve"> section 4.</w:t>
      </w:r>
      <w:r w:rsidR="003B14DA">
        <w:t>7</w:t>
      </w:r>
      <w:r w:rsidR="00305248">
        <w:t xml:space="preserve">.2 </w:t>
      </w:r>
      <w:r w:rsidR="00305248" w:rsidRPr="0022069D">
        <w:t xml:space="preserve">Allowable </w:t>
      </w:r>
      <w:r w:rsidR="00305248">
        <w:t xml:space="preserve">and Unallowable </w:t>
      </w:r>
      <w:r w:rsidR="00305248" w:rsidRPr="0022069D">
        <w:t>Costs and Activities</w:t>
      </w:r>
      <w:r w:rsidR="00305248">
        <w:t xml:space="preserve">, </w:t>
      </w:r>
      <w:r w:rsidR="00305248" w:rsidRPr="007778CA">
        <w:t>Salaries and Wages</w:t>
      </w:r>
      <w:r w:rsidR="00305248">
        <w:t>,</w:t>
      </w:r>
      <w:r w:rsidR="00305248" w:rsidRPr="007778CA">
        <w:t xml:space="preserve"> and Presenting Direct and Indirect Costs Consistently</w:t>
      </w:r>
      <w:r w:rsidR="00305248">
        <w:t xml:space="preserve"> under section 4.</w:t>
      </w:r>
      <w:r w:rsidR="003B14DA">
        <w:t>7</w:t>
      </w:r>
      <w:r w:rsidR="00305248">
        <w:t xml:space="preserve">.1 </w:t>
      </w:r>
      <w:r w:rsidR="00305248" w:rsidRPr="007778CA">
        <w:t>for further guidance.</w:t>
      </w:r>
    </w:p>
    <w:tbl>
      <w:tblPr>
        <w:tblStyle w:val="TableGrid"/>
        <w:tblW w:w="0" w:type="auto"/>
        <w:tblLook w:val="04A0" w:firstRow="1" w:lastRow="0" w:firstColumn="1" w:lastColumn="0" w:noHBand="0" w:noVBand="1"/>
      </w:tblPr>
      <w:tblGrid>
        <w:gridCol w:w="3432"/>
        <w:gridCol w:w="3516"/>
        <w:gridCol w:w="3348"/>
      </w:tblGrid>
      <w:tr w:rsidR="00242AC8" w:rsidTr="00C91406">
        <w:tc>
          <w:tcPr>
            <w:tcW w:w="3432" w:type="dxa"/>
          </w:tcPr>
          <w:p w:rsidR="00242AC8" w:rsidRDefault="00242AC8" w:rsidP="00C91406">
            <w:pPr>
              <w:jc w:val="center"/>
            </w:pPr>
            <w:r>
              <w:t>Name/Title</w:t>
            </w:r>
          </w:p>
        </w:tc>
        <w:tc>
          <w:tcPr>
            <w:tcW w:w="3516" w:type="dxa"/>
          </w:tcPr>
          <w:p w:rsidR="00242AC8" w:rsidRDefault="00242AC8" w:rsidP="00C91406">
            <w:pPr>
              <w:jc w:val="center"/>
            </w:pPr>
            <w:r>
              <w:t>Level of Effort (#</w:t>
            </w:r>
            <w:r w:rsidR="00C91406">
              <w:t xml:space="preserve"> </w:t>
            </w:r>
            <w:r>
              <w:t>of hours OR % FTE)</w:t>
            </w:r>
          </w:p>
        </w:tc>
        <w:tc>
          <w:tcPr>
            <w:tcW w:w="3348" w:type="dxa"/>
          </w:tcPr>
          <w:p w:rsidR="00242AC8" w:rsidRDefault="00242AC8" w:rsidP="00C91406">
            <w:pPr>
              <w:jc w:val="center"/>
            </w:pPr>
            <w:r>
              <w:t>Funds Requested</w:t>
            </w: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E2030" w:rsidTr="00C91406">
        <w:tc>
          <w:tcPr>
            <w:tcW w:w="3432" w:type="dxa"/>
          </w:tcPr>
          <w:p w:rsidR="002E2030" w:rsidRDefault="002E2030" w:rsidP="00956862">
            <w:pPr>
              <w:jc w:val="both"/>
            </w:pPr>
          </w:p>
        </w:tc>
        <w:tc>
          <w:tcPr>
            <w:tcW w:w="3516" w:type="dxa"/>
          </w:tcPr>
          <w:p w:rsidR="002E2030" w:rsidRDefault="002E2030" w:rsidP="00956862">
            <w:pPr>
              <w:jc w:val="both"/>
            </w:pPr>
          </w:p>
        </w:tc>
        <w:tc>
          <w:tcPr>
            <w:tcW w:w="3348" w:type="dxa"/>
          </w:tcPr>
          <w:p w:rsidR="002E2030" w:rsidRDefault="002E2030" w:rsidP="00956862">
            <w:pPr>
              <w:jc w:val="both"/>
            </w:pPr>
          </w:p>
        </w:tc>
      </w:tr>
    </w:tbl>
    <w:p w:rsidR="004D181D" w:rsidRDefault="004D181D" w:rsidP="00956862">
      <w:pPr>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rsidTr="00C91406">
        <w:tc>
          <w:tcPr>
            <w:tcW w:w="2070" w:type="dxa"/>
            <w:shd w:val="clear" w:color="auto" w:fill="D9D9D9" w:themeFill="background1" w:themeFillShade="D9"/>
            <w:vAlign w:val="center"/>
          </w:tcPr>
          <w:p w:rsidR="002E2030" w:rsidRPr="002E2030" w:rsidRDefault="002E2030" w:rsidP="008439E7">
            <w:pPr>
              <w:jc w:val="right"/>
              <w:rPr>
                <w:b/>
                <w:i/>
              </w:rPr>
            </w:pPr>
            <w:r w:rsidRPr="002E2030">
              <w:rPr>
                <w:b/>
                <w:i/>
              </w:rPr>
              <w:t>Personnel Subtotal</w:t>
            </w:r>
          </w:p>
        </w:tc>
        <w:tc>
          <w:tcPr>
            <w:tcW w:w="3348" w:type="dxa"/>
            <w:shd w:val="clear" w:color="auto" w:fill="D9D9D9" w:themeFill="background1" w:themeFillShade="D9"/>
          </w:tcPr>
          <w:p w:rsidR="002E2030" w:rsidRDefault="002E2030" w:rsidP="00956862">
            <w:pPr>
              <w:jc w:val="both"/>
            </w:pPr>
          </w:p>
        </w:tc>
      </w:tr>
    </w:tbl>
    <w:p w:rsidR="002E2030" w:rsidRDefault="002E2030" w:rsidP="00956862">
      <w:pPr>
        <w:jc w:val="both"/>
      </w:pPr>
    </w:p>
    <w:p w:rsidR="00242AC8" w:rsidRDefault="00242AC8" w:rsidP="00956862">
      <w:pPr>
        <w:pStyle w:val="ListParagraph"/>
        <w:numPr>
          <w:ilvl w:val="0"/>
          <w:numId w:val="6"/>
        </w:numPr>
        <w:jc w:val="both"/>
      </w:pPr>
      <w:r w:rsidRPr="00DC6F44">
        <w:rPr>
          <w:b/>
          <w:sz w:val="24"/>
          <w:szCs w:val="24"/>
          <w:u w:val="single"/>
        </w:rPr>
        <w:t>Fringe</w:t>
      </w:r>
      <w:r w:rsidR="005C769D">
        <w:rPr>
          <w:b/>
          <w:sz w:val="24"/>
          <w:szCs w:val="24"/>
          <w:u w:val="single"/>
        </w:rPr>
        <w:t xml:space="preserve"> Benefits</w:t>
      </w:r>
      <w:r>
        <w:t xml:space="preserve"> - </w:t>
      </w: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432"/>
        <w:gridCol w:w="3516"/>
        <w:gridCol w:w="3348"/>
      </w:tblGrid>
      <w:tr w:rsidR="00242AC8" w:rsidTr="00C91406">
        <w:tc>
          <w:tcPr>
            <w:tcW w:w="3432" w:type="dxa"/>
          </w:tcPr>
          <w:p w:rsidR="00242AC8" w:rsidRDefault="00242AC8" w:rsidP="00956862">
            <w:pPr>
              <w:jc w:val="both"/>
            </w:pPr>
            <w:r>
              <w:t>Name/Title</w:t>
            </w:r>
          </w:p>
        </w:tc>
        <w:tc>
          <w:tcPr>
            <w:tcW w:w="3516" w:type="dxa"/>
          </w:tcPr>
          <w:p w:rsidR="00242AC8" w:rsidRDefault="00242AC8" w:rsidP="003475CA">
            <w:pPr>
              <w:jc w:val="both"/>
            </w:pPr>
            <w:r>
              <w:t>Fringe Benefit Rate</w:t>
            </w:r>
          </w:p>
        </w:tc>
        <w:tc>
          <w:tcPr>
            <w:tcW w:w="3348" w:type="dxa"/>
          </w:tcPr>
          <w:p w:rsidR="00242AC8" w:rsidRDefault="00242AC8" w:rsidP="00956862">
            <w:pPr>
              <w:jc w:val="both"/>
            </w:pPr>
            <w:r>
              <w:t>Funds Requested</w:t>
            </w: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E2030" w:rsidTr="00C91406">
        <w:tc>
          <w:tcPr>
            <w:tcW w:w="3432" w:type="dxa"/>
          </w:tcPr>
          <w:p w:rsidR="002E2030" w:rsidRDefault="002E2030" w:rsidP="00956862">
            <w:pPr>
              <w:jc w:val="both"/>
            </w:pPr>
          </w:p>
        </w:tc>
        <w:tc>
          <w:tcPr>
            <w:tcW w:w="3516" w:type="dxa"/>
          </w:tcPr>
          <w:p w:rsidR="002E2030" w:rsidRDefault="002E2030" w:rsidP="00956862">
            <w:pPr>
              <w:jc w:val="both"/>
            </w:pPr>
          </w:p>
        </w:tc>
        <w:tc>
          <w:tcPr>
            <w:tcW w:w="3348" w:type="dxa"/>
          </w:tcPr>
          <w:p w:rsidR="002E2030" w:rsidRDefault="002E2030" w:rsidP="00956862">
            <w:pPr>
              <w:jc w:val="both"/>
            </w:pPr>
          </w:p>
        </w:tc>
      </w:tr>
    </w:tbl>
    <w:p w:rsidR="00242AC8" w:rsidRDefault="00242AC8"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rsidTr="00C91406">
        <w:tc>
          <w:tcPr>
            <w:tcW w:w="1800" w:type="dxa"/>
            <w:shd w:val="clear" w:color="auto" w:fill="D9D9D9" w:themeFill="background1" w:themeFillShade="D9"/>
            <w:vAlign w:val="center"/>
          </w:tcPr>
          <w:p w:rsidR="002E2030" w:rsidRPr="002E2030" w:rsidRDefault="002E2030" w:rsidP="008439E7">
            <w:pPr>
              <w:jc w:val="right"/>
              <w:rPr>
                <w:b/>
                <w:i/>
              </w:rPr>
            </w:pPr>
            <w:r>
              <w:rPr>
                <w:b/>
                <w:i/>
              </w:rPr>
              <w:t>Fringe</w:t>
            </w:r>
            <w:r w:rsidRPr="002E2030">
              <w:rPr>
                <w:b/>
                <w:i/>
              </w:rPr>
              <w:t xml:space="preserve"> Subtotal</w:t>
            </w:r>
          </w:p>
        </w:tc>
        <w:tc>
          <w:tcPr>
            <w:tcW w:w="3348" w:type="dxa"/>
            <w:shd w:val="clear" w:color="auto" w:fill="D9D9D9" w:themeFill="background1" w:themeFillShade="D9"/>
          </w:tcPr>
          <w:p w:rsidR="002E2030" w:rsidRDefault="002E2030" w:rsidP="00956862">
            <w:pPr>
              <w:jc w:val="both"/>
            </w:pPr>
          </w:p>
        </w:tc>
      </w:tr>
    </w:tbl>
    <w:p w:rsidR="002E2030" w:rsidRDefault="002E2030" w:rsidP="00956862">
      <w:pPr>
        <w:jc w:val="both"/>
      </w:pPr>
    </w:p>
    <w:p w:rsidR="00305248" w:rsidRPr="0022069D" w:rsidRDefault="00A7705A" w:rsidP="00305248">
      <w:pPr>
        <w:jc w:val="both"/>
      </w:pPr>
      <w:r w:rsidRPr="00DC6F44">
        <w:rPr>
          <w:b/>
          <w:sz w:val="24"/>
          <w:szCs w:val="24"/>
          <w:u w:val="single"/>
        </w:rPr>
        <w:t>Travel</w:t>
      </w:r>
      <w:r>
        <w:t xml:space="preserve"> - </w:t>
      </w: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http://www.gsa.gov. </w:t>
      </w:r>
      <w:r w:rsidR="00305248" w:rsidRPr="0022069D">
        <w:t xml:space="preserve">See </w:t>
      </w:r>
      <w:r w:rsidR="00305248">
        <w:t xml:space="preserve">the </w:t>
      </w:r>
      <w:hyperlink r:id="rId14" w:history="1">
        <w:r w:rsidR="00305248" w:rsidRPr="00BA72F4">
          <w:rPr>
            <w:rStyle w:val="Hyperlink"/>
          </w:rPr>
          <w:t>Request for Applications</w:t>
        </w:r>
      </w:hyperlink>
      <w:r w:rsidR="00305248">
        <w:t xml:space="preserve"> section 4.</w:t>
      </w:r>
      <w:r w:rsidR="003B14DA">
        <w:t>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305248" w:rsidRPr="007778CA">
        <w:t xml:space="preserve"> Travel</w:t>
      </w:r>
      <w:r w:rsidR="00305248">
        <w:t>,</w:t>
      </w:r>
      <w:r w:rsidR="00305248" w:rsidRPr="007778CA">
        <w:t xml:space="preserve"> and Foreign Travel for further guidance.</w:t>
      </w:r>
    </w:p>
    <w:tbl>
      <w:tblPr>
        <w:tblStyle w:val="TableGrid"/>
        <w:tblW w:w="11250" w:type="dxa"/>
        <w:tblInd w:w="-522" w:type="dxa"/>
        <w:tblLook w:val="04A0" w:firstRow="1" w:lastRow="0" w:firstColumn="1" w:lastColumn="0" w:noHBand="0" w:noVBand="1"/>
      </w:tblPr>
      <w:tblGrid>
        <w:gridCol w:w="1260"/>
        <w:gridCol w:w="1836"/>
        <w:gridCol w:w="1674"/>
        <w:gridCol w:w="1440"/>
        <w:gridCol w:w="1170"/>
        <w:gridCol w:w="1350"/>
        <w:gridCol w:w="1349"/>
        <w:gridCol w:w="1171"/>
      </w:tblGrid>
      <w:tr w:rsidR="00A7705A" w:rsidTr="00956862">
        <w:tc>
          <w:tcPr>
            <w:tcW w:w="1260" w:type="dxa"/>
            <w:vAlign w:val="center"/>
          </w:tcPr>
          <w:p w:rsidR="00A7705A" w:rsidRDefault="00A7705A" w:rsidP="00FF7E08">
            <w:pPr>
              <w:jc w:val="center"/>
            </w:pPr>
            <w:r>
              <w:t>Trip Destination</w:t>
            </w:r>
          </w:p>
        </w:tc>
        <w:tc>
          <w:tcPr>
            <w:tcW w:w="1836" w:type="dxa"/>
            <w:vAlign w:val="center"/>
          </w:tcPr>
          <w:p w:rsidR="00A7705A" w:rsidRDefault="00A7705A" w:rsidP="00FF7E08">
            <w:pPr>
              <w:jc w:val="center"/>
            </w:pPr>
            <w:r>
              <w:t>Purpose of the Trip</w:t>
            </w:r>
          </w:p>
        </w:tc>
        <w:tc>
          <w:tcPr>
            <w:tcW w:w="1674" w:type="dxa"/>
            <w:vAlign w:val="center"/>
          </w:tcPr>
          <w:p w:rsidR="00A7705A" w:rsidRDefault="00A7705A" w:rsidP="00FF7E08">
            <w:pPr>
              <w:jc w:val="center"/>
            </w:pPr>
            <w:r>
              <w:t>Type of Expense (airfare, car rental, hotel, meals, mileage, etc.)</w:t>
            </w:r>
          </w:p>
        </w:tc>
        <w:tc>
          <w:tcPr>
            <w:tcW w:w="1440" w:type="dxa"/>
            <w:vAlign w:val="center"/>
          </w:tcPr>
          <w:p w:rsidR="00A7705A" w:rsidRDefault="00A7705A" w:rsidP="00FF7E08">
            <w:pPr>
              <w:jc w:val="center"/>
            </w:pPr>
            <w:r>
              <w:t>Unit of Measure (days, nights, miles)</w:t>
            </w:r>
          </w:p>
        </w:tc>
        <w:tc>
          <w:tcPr>
            <w:tcW w:w="1170" w:type="dxa"/>
            <w:vAlign w:val="center"/>
          </w:tcPr>
          <w:p w:rsidR="00A7705A" w:rsidRDefault="00A7705A" w:rsidP="00FF7E08">
            <w:pPr>
              <w:jc w:val="center"/>
            </w:pPr>
            <w:r>
              <w:t>Number of Units</w:t>
            </w:r>
          </w:p>
        </w:tc>
        <w:tc>
          <w:tcPr>
            <w:tcW w:w="1350" w:type="dxa"/>
            <w:vAlign w:val="center"/>
          </w:tcPr>
          <w:p w:rsidR="00A7705A" w:rsidRDefault="00A7705A" w:rsidP="00FF7E08">
            <w:pPr>
              <w:jc w:val="center"/>
            </w:pPr>
            <w:r>
              <w:t>Cost per Unit</w:t>
            </w:r>
          </w:p>
        </w:tc>
        <w:tc>
          <w:tcPr>
            <w:tcW w:w="1349" w:type="dxa"/>
            <w:vAlign w:val="center"/>
          </w:tcPr>
          <w:p w:rsidR="00A7705A" w:rsidRDefault="00A7705A" w:rsidP="00FF7E08">
            <w:pPr>
              <w:jc w:val="center"/>
            </w:pPr>
            <w:r>
              <w:t>Number of Travelers Claiming the Expense</w:t>
            </w:r>
          </w:p>
        </w:tc>
        <w:tc>
          <w:tcPr>
            <w:tcW w:w="1171" w:type="dxa"/>
            <w:vAlign w:val="center"/>
          </w:tcPr>
          <w:p w:rsidR="00A7705A" w:rsidRDefault="00A7705A" w:rsidP="00FF7E08">
            <w:pPr>
              <w:jc w:val="center"/>
            </w:pPr>
            <w:r>
              <w:t>Funds Requested</w:t>
            </w: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bl>
    <w:p w:rsidR="00A7705A" w:rsidRDefault="00A7705A"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rsidTr="00F77DA0">
        <w:tc>
          <w:tcPr>
            <w:tcW w:w="1710" w:type="dxa"/>
            <w:shd w:val="clear" w:color="auto" w:fill="D9D9D9" w:themeFill="background1" w:themeFillShade="D9"/>
            <w:vAlign w:val="center"/>
          </w:tcPr>
          <w:p w:rsidR="002E2030" w:rsidRPr="002E2030" w:rsidRDefault="002E2030" w:rsidP="008439E7">
            <w:pPr>
              <w:jc w:val="right"/>
              <w:rPr>
                <w:b/>
                <w:i/>
              </w:rPr>
            </w:pPr>
            <w:r>
              <w:rPr>
                <w:b/>
                <w:i/>
              </w:rPr>
              <w:t>Travel</w:t>
            </w:r>
            <w:r w:rsidRPr="002E2030">
              <w:rPr>
                <w:b/>
                <w:i/>
              </w:rPr>
              <w:t xml:space="preserve"> Subtotal</w:t>
            </w:r>
          </w:p>
        </w:tc>
        <w:tc>
          <w:tcPr>
            <w:tcW w:w="3438" w:type="dxa"/>
            <w:shd w:val="clear" w:color="auto" w:fill="D9D9D9" w:themeFill="background1" w:themeFillShade="D9"/>
          </w:tcPr>
          <w:p w:rsidR="002E2030" w:rsidRDefault="002E2030" w:rsidP="00956862">
            <w:pPr>
              <w:jc w:val="both"/>
            </w:pPr>
          </w:p>
        </w:tc>
      </w:tr>
    </w:tbl>
    <w:p w:rsidR="002E2030" w:rsidRPr="004D181D" w:rsidRDefault="002E2030" w:rsidP="00956862">
      <w:pPr>
        <w:jc w:val="both"/>
      </w:pPr>
    </w:p>
    <w:p w:rsidR="004D181D" w:rsidRDefault="00A7705A" w:rsidP="00956862">
      <w:pPr>
        <w:jc w:val="both"/>
      </w:pPr>
      <w:r>
        <w:t>Additional justification of travel expenses, as needed:</w:t>
      </w:r>
    </w:p>
    <w:p w:rsidR="00A7705A" w:rsidRDefault="00A7705A" w:rsidP="00956862">
      <w:pPr>
        <w:jc w:val="both"/>
      </w:pPr>
    </w:p>
    <w:p w:rsidR="003004D9" w:rsidRDefault="003004D9" w:rsidP="00956862">
      <w:pPr>
        <w:jc w:val="both"/>
      </w:pPr>
    </w:p>
    <w:p w:rsidR="003004D9" w:rsidRDefault="003004D9" w:rsidP="00956862">
      <w:pPr>
        <w:jc w:val="both"/>
      </w:pPr>
    </w:p>
    <w:p w:rsidR="00305248" w:rsidRDefault="00A7705A" w:rsidP="00305248">
      <w:pPr>
        <w:pStyle w:val="ListParagraph"/>
        <w:numPr>
          <w:ilvl w:val="0"/>
          <w:numId w:val="6"/>
        </w:numPr>
        <w:jc w:val="both"/>
      </w:pPr>
      <w:r w:rsidRPr="00305248">
        <w:rPr>
          <w:b/>
          <w:sz w:val="24"/>
          <w:szCs w:val="24"/>
          <w:u w:val="single"/>
        </w:rPr>
        <w:t>Equipment</w:t>
      </w:r>
      <w:r>
        <w:t xml:space="preserve"> - 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hyperlink r:id="rId15" w:history="1">
        <w:r w:rsidR="00305248" w:rsidRPr="00BA72F4">
          <w:rPr>
            <w:rStyle w:val="Hyperlink"/>
          </w:rPr>
          <w:t>Request for Applications</w:t>
        </w:r>
      </w:hyperlink>
      <w:r w:rsidR="00305248" w:rsidRPr="007778CA">
        <w:t xml:space="preserve"> </w:t>
      </w:r>
      <w:r w:rsidR="00305248">
        <w:t>section 4.</w:t>
      </w:r>
      <w:r w:rsidR="003B14DA">
        <w:t>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305248" w:rsidRPr="007778CA">
        <w:t xml:space="preserve"> Equipment - Special Purpose for </w:t>
      </w:r>
      <w:r w:rsidR="00305248">
        <w:t>further guidance</w:t>
      </w:r>
    </w:p>
    <w:p w:rsidR="00305248" w:rsidRDefault="00305248" w:rsidP="00305248">
      <w:pPr>
        <w:pStyle w:val="ListParagraph"/>
        <w:ind w:left="360"/>
        <w:jc w:val="both"/>
      </w:pPr>
    </w:p>
    <w:p w:rsidR="00305248" w:rsidRPr="0052266B" w:rsidRDefault="00A7705A" w:rsidP="00305248">
      <w:pPr>
        <w:pStyle w:val="ListParagraph"/>
        <w:ind w:left="360"/>
        <w:jc w:val="both"/>
      </w:pPr>
      <w:r>
        <w:t>Rental of "</w:t>
      </w:r>
      <w:r w:rsidR="003B4B12">
        <w:t>g</w:t>
      </w:r>
      <w:r>
        <w:t xml:space="preserve">eneral purpose equipment’’ must also be described in this section. Purchase of general purpose equipment is not allowable under this grant. </w:t>
      </w:r>
      <w:r w:rsidR="00305248" w:rsidRPr="0022069D">
        <w:t xml:space="preserve">See </w:t>
      </w:r>
      <w:hyperlink r:id="rId16" w:history="1">
        <w:r w:rsidR="00305248" w:rsidRPr="00BA72F4">
          <w:rPr>
            <w:rStyle w:val="Hyperlink"/>
          </w:rPr>
          <w:t>Request for Applications</w:t>
        </w:r>
      </w:hyperlink>
      <w:r w:rsidR="00305248" w:rsidRPr="007778CA">
        <w:t xml:space="preserve"> </w:t>
      </w:r>
      <w:r w:rsidR="00305248">
        <w:t>section 4.</w:t>
      </w:r>
      <w:r w:rsidR="003B14DA">
        <w:t>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305248" w:rsidRPr="007778CA">
        <w:t xml:space="preserve">  Equipment - General Purpose for definition</w:t>
      </w:r>
      <w:r w:rsidR="00305248">
        <w:t>,</w:t>
      </w:r>
      <w:r w:rsidR="00305248" w:rsidRPr="007778CA">
        <w:t xml:space="preserve"> and Rental or Lease Costs of Buildings, Vehicles, Land and Equipment.</w:t>
      </w:r>
    </w:p>
    <w:p w:rsidR="00A7705A" w:rsidRDefault="00A7705A" w:rsidP="00956862">
      <w:pPr>
        <w:pStyle w:val="ListParagraph"/>
        <w:ind w:left="360"/>
        <w:jc w:val="both"/>
      </w:pPr>
    </w:p>
    <w:tbl>
      <w:tblPr>
        <w:tblStyle w:val="TableGrid"/>
        <w:tblW w:w="0" w:type="auto"/>
        <w:tblInd w:w="360" w:type="dxa"/>
        <w:tblLook w:val="04A0" w:firstRow="1" w:lastRow="0" w:firstColumn="1" w:lastColumn="0" w:noHBand="0" w:noVBand="1"/>
      </w:tblPr>
      <w:tblGrid>
        <w:gridCol w:w="2488"/>
        <w:gridCol w:w="2491"/>
        <w:gridCol w:w="2474"/>
        <w:gridCol w:w="2483"/>
      </w:tblGrid>
      <w:tr w:rsidR="00A7705A" w:rsidTr="00A7705A">
        <w:tc>
          <w:tcPr>
            <w:tcW w:w="2574" w:type="dxa"/>
          </w:tcPr>
          <w:p w:rsidR="00A7705A" w:rsidRDefault="00A7705A" w:rsidP="00C91406">
            <w:pPr>
              <w:pStyle w:val="ListParagraph"/>
              <w:ind w:left="0"/>
              <w:jc w:val="center"/>
            </w:pPr>
            <w:r>
              <w:t>Item Description</w:t>
            </w:r>
          </w:p>
        </w:tc>
        <w:tc>
          <w:tcPr>
            <w:tcW w:w="2574" w:type="dxa"/>
          </w:tcPr>
          <w:p w:rsidR="00A7705A" w:rsidRDefault="00A7705A" w:rsidP="00C91406">
            <w:pPr>
              <w:pStyle w:val="ListParagraph"/>
              <w:ind w:left="0"/>
              <w:jc w:val="center"/>
            </w:pPr>
            <w:r>
              <w:t>Justification for Equipment</w:t>
            </w:r>
          </w:p>
        </w:tc>
        <w:tc>
          <w:tcPr>
            <w:tcW w:w="2574" w:type="dxa"/>
          </w:tcPr>
          <w:p w:rsidR="00A7705A" w:rsidRDefault="00A7705A" w:rsidP="00C91406">
            <w:pPr>
              <w:pStyle w:val="ListParagraph"/>
              <w:ind w:left="0"/>
              <w:jc w:val="center"/>
            </w:pPr>
            <w:r>
              <w:t>Rental or Purchase</w:t>
            </w:r>
          </w:p>
        </w:tc>
        <w:tc>
          <w:tcPr>
            <w:tcW w:w="2574" w:type="dxa"/>
          </w:tcPr>
          <w:p w:rsidR="00A7705A" w:rsidRDefault="00A7705A" w:rsidP="00C91406">
            <w:pPr>
              <w:pStyle w:val="ListParagraph"/>
              <w:ind w:left="0"/>
              <w:jc w:val="center"/>
            </w:pPr>
            <w:r>
              <w:t>Funds Requested</w:t>
            </w: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bl>
    <w:p w:rsidR="00A7705A" w:rsidRDefault="00A7705A" w:rsidP="00956862">
      <w:pPr>
        <w:pStyle w:val="ListParagraph"/>
        <w:ind w:left="360"/>
        <w:jc w:val="both"/>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rsidTr="008439E7">
        <w:tc>
          <w:tcPr>
            <w:tcW w:w="2250" w:type="dxa"/>
            <w:shd w:val="clear" w:color="auto" w:fill="D9D9D9" w:themeFill="background1" w:themeFillShade="D9"/>
            <w:vAlign w:val="center"/>
          </w:tcPr>
          <w:p w:rsidR="002E2030" w:rsidRPr="002E2030" w:rsidRDefault="002E2030" w:rsidP="008439E7">
            <w:pPr>
              <w:jc w:val="right"/>
              <w:rPr>
                <w:b/>
                <w:i/>
              </w:rPr>
            </w:pPr>
            <w:r>
              <w:rPr>
                <w:b/>
                <w:i/>
              </w:rPr>
              <w:t>Equipment</w:t>
            </w:r>
            <w:r w:rsidRPr="002E2030">
              <w:rPr>
                <w:b/>
                <w:i/>
              </w:rPr>
              <w:t xml:space="preserve"> Subtotal</w:t>
            </w:r>
          </w:p>
        </w:tc>
        <w:tc>
          <w:tcPr>
            <w:tcW w:w="3438" w:type="dxa"/>
            <w:shd w:val="clear" w:color="auto" w:fill="D9D9D9" w:themeFill="background1" w:themeFillShade="D9"/>
          </w:tcPr>
          <w:p w:rsidR="002E2030" w:rsidRDefault="002E2030" w:rsidP="00956862">
            <w:pPr>
              <w:jc w:val="both"/>
            </w:pPr>
          </w:p>
        </w:tc>
      </w:tr>
    </w:tbl>
    <w:p w:rsidR="00956862" w:rsidRPr="00956862" w:rsidRDefault="00956862" w:rsidP="00956862">
      <w:pPr>
        <w:pStyle w:val="ListParagraph"/>
        <w:ind w:left="360"/>
        <w:jc w:val="both"/>
      </w:pPr>
    </w:p>
    <w:p w:rsidR="00956862" w:rsidRDefault="00956862" w:rsidP="00956862">
      <w:pPr>
        <w:pStyle w:val="ListParagraph"/>
        <w:numPr>
          <w:ilvl w:val="0"/>
          <w:numId w:val="6"/>
        </w:numPr>
        <w:jc w:val="both"/>
      </w:pPr>
      <w:r w:rsidRPr="00305248">
        <w:rPr>
          <w:b/>
          <w:sz w:val="24"/>
          <w:szCs w:val="24"/>
          <w:u w:val="single"/>
        </w:rPr>
        <w:t xml:space="preserve">Supplies </w:t>
      </w:r>
      <w:r>
        <w:t xml:space="preserve">- </w:t>
      </w: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hyperlink r:id="rId17" w:history="1">
        <w:r w:rsidR="00305248" w:rsidRPr="00BA72F4">
          <w:rPr>
            <w:rStyle w:val="Hyperlink"/>
          </w:rPr>
          <w:t>Request for Applic</w:t>
        </w:r>
        <w:r w:rsidR="00305248" w:rsidRPr="00BA72F4">
          <w:rPr>
            <w:rStyle w:val="Hyperlink"/>
          </w:rPr>
          <w:t>a</w:t>
        </w:r>
        <w:r w:rsidR="00305248" w:rsidRPr="00BA72F4">
          <w:rPr>
            <w:rStyle w:val="Hyperlink"/>
          </w:rPr>
          <w:t>tions</w:t>
        </w:r>
      </w:hyperlink>
      <w:r w:rsidR="00305248" w:rsidRPr="007778CA">
        <w:t xml:space="preserve"> </w:t>
      </w:r>
      <w:r w:rsidR="00305248">
        <w:t>section 4.</w:t>
      </w:r>
      <w:r w:rsidR="003B14DA">
        <w:t>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305248" w:rsidRPr="007778CA">
        <w:t xml:space="preserve"> Supplies and Materials, Including Costs of Computing Devices for further information.</w:t>
      </w:r>
    </w:p>
    <w:tbl>
      <w:tblPr>
        <w:tblStyle w:val="TableGrid"/>
        <w:tblW w:w="0" w:type="auto"/>
        <w:tblInd w:w="360" w:type="dxa"/>
        <w:tblLook w:val="04A0" w:firstRow="1" w:lastRow="0" w:firstColumn="1" w:lastColumn="0" w:noHBand="0" w:noVBand="1"/>
      </w:tblPr>
      <w:tblGrid>
        <w:gridCol w:w="1996"/>
        <w:gridCol w:w="1999"/>
        <w:gridCol w:w="1947"/>
        <w:gridCol w:w="2003"/>
        <w:gridCol w:w="1991"/>
      </w:tblGrid>
      <w:tr w:rsidR="00956862" w:rsidTr="00956862">
        <w:tc>
          <w:tcPr>
            <w:tcW w:w="2059" w:type="dxa"/>
          </w:tcPr>
          <w:p w:rsidR="00956862" w:rsidRDefault="00956862" w:rsidP="00C91406">
            <w:pPr>
              <w:pStyle w:val="ListParagraph"/>
              <w:ind w:left="0"/>
              <w:jc w:val="center"/>
            </w:pPr>
            <w:r>
              <w:t>Item Description</w:t>
            </w:r>
          </w:p>
        </w:tc>
        <w:tc>
          <w:tcPr>
            <w:tcW w:w="2059" w:type="dxa"/>
          </w:tcPr>
          <w:p w:rsidR="00956862" w:rsidRDefault="00956862" w:rsidP="00C91406">
            <w:pPr>
              <w:pStyle w:val="ListParagraph"/>
              <w:ind w:left="0"/>
              <w:jc w:val="center"/>
            </w:pPr>
            <w:r>
              <w:t>Justification for Supplies</w:t>
            </w:r>
          </w:p>
        </w:tc>
        <w:tc>
          <w:tcPr>
            <w:tcW w:w="2059" w:type="dxa"/>
          </w:tcPr>
          <w:p w:rsidR="00956862" w:rsidRDefault="00956862" w:rsidP="00C91406">
            <w:pPr>
              <w:pStyle w:val="ListParagraph"/>
              <w:ind w:left="0"/>
              <w:jc w:val="center"/>
            </w:pPr>
            <w:r>
              <w:t>Per-Unit Cost</w:t>
            </w:r>
          </w:p>
        </w:tc>
        <w:tc>
          <w:tcPr>
            <w:tcW w:w="2059" w:type="dxa"/>
          </w:tcPr>
          <w:p w:rsidR="00956862" w:rsidRDefault="00956862" w:rsidP="00C91406">
            <w:pPr>
              <w:pStyle w:val="ListParagraph"/>
              <w:ind w:left="0"/>
              <w:jc w:val="center"/>
            </w:pPr>
            <w:r>
              <w:t>Number of Units/Pieces Purchased</w:t>
            </w:r>
          </w:p>
        </w:tc>
        <w:tc>
          <w:tcPr>
            <w:tcW w:w="2060" w:type="dxa"/>
          </w:tcPr>
          <w:p w:rsidR="00956862" w:rsidRDefault="00956862" w:rsidP="00C91406">
            <w:pPr>
              <w:pStyle w:val="ListParagraph"/>
              <w:ind w:left="0"/>
              <w:jc w:val="center"/>
            </w:pPr>
            <w:r>
              <w:t>Funds Requested</w:t>
            </w: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bl>
    <w:p w:rsidR="00956862" w:rsidRDefault="00956862" w:rsidP="00956862">
      <w:pPr>
        <w:pStyle w:val="ListParagraph"/>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rsidTr="008439E7">
        <w:tc>
          <w:tcPr>
            <w:tcW w:w="1980" w:type="dxa"/>
            <w:shd w:val="clear" w:color="auto" w:fill="D9D9D9" w:themeFill="background1" w:themeFillShade="D9"/>
            <w:vAlign w:val="center"/>
          </w:tcPr>
          <w:p w:rsidR="00956862" w:rsidRPr="002E2030" w:rsidRDefault="00956862" w:rsidP="008439E7">
            <w:pPr>
              <w:jc w:val="right"/>
              <w:rPr>
                <w:b/>
                <w:i/>
              </w:rPr>
            </w:pPr>
            <w:r>
              <w:rPr>
                <w:b/>
                <w:i/>
              </w:rPr>
              <w:t>Supplies</w:t>
            </w:r>
            <w:r w:rsidRPr="002E2030">
              <w:rPr>
                <w:b/>
                <w:i/>
              </w:rPr>
              <w:t xml:space="preserve"> Subtotal</w:t>
            </w:r>
          </w:p>
        </w:tc>
        <w:tc>
          <w:tcPr>
            <w:tcW w:w="3438" w:type="dxa"/>
            <w:shd w:val="clear" w:color="auto" w:fill="D9D9D9" w:themeFill="background1" w:themeFillShade="D9"/>
          </w:tcPr>
          <w:p w:rsidR="00956862" w:rsidRDefault="00956862" w:rsidP="00956862">
            <w:pPr>
              <w:jc w:val="both"/>
            </w:pPr>
          </w:p>
        </w:tc>
      </w:tr>
    </w:tbl>
    <w:p w:rsidR="00956862" w:rsidRPr="00956862" w:rsidRDefault="00956862" w:rsidP="00956862">
      <w:pPr>
        <w:pStyle w:val="ListParagraph"/>
        <w:ind w:left="360"/>
        <w:jc w:val="both"/>
      </w:pPr>
    </w:p>
    <w:p w:rsidR="00956862" w:rsidRDefault="00956862" w:rsidP="00956862">
      <w:pPr>
        <w:pStyle w:val="ListParagraph"/>
        <w:numPr>
          <w:ilvl w:val="0"/>
          <w:numId w:val="6"/>
        </w:numPr>
        <w:jc w:val="both"/>
      </w:pPr>
      <w:r w:rsidRPr="00DC6F44">
        <w:rPr>
          <w:b/>
          <w:sz w:val="24"/>
          <w:szCs w:val="24"/>
          <w:u w:val="single"/>
        </w:rPr>
        <w:t>Contractual/Consultant</w:t>
      </w:r>
      <w:r>
        <w:t xml:space="preserve"> </w:t>
      </w:r>
      <w:r w:rsidR="00DC7614">
        <w:t>–</w:t>
      </w:r>
      <w:r>
        <w:t xml:space="preserve"> </w:t>
      </w: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8439E7" w:rsidRDefault="00431B9E" w:rsidP="00DB5F1E">
      <w:pPr>
        <w:pStyle w:val="ListParagraph"/>
        <w:numPr>
          <w:ilvl w:val="1"/>
          <w:numId w:val="6"/>
        </w:numPr>
        <w:jc w:val="both"/>
      </w:pPr>
      <w:r>
        <w:t xml:space="preserve">If the contractor/consultant has already been selected, please verify </w:t>
      </w:r>
      <w:r w:rsidRPr="00431B9E">
        <w:t xml:space="preserve">that the State applicant </w:t>
      </w:r>
      <w:r>
        <w:t>followed</w:t>
      </w:r>
      <w:r w:rsidRPr="00431B9E">
        <w:t xml:space="preserve"> the same policies and procedures it uses for procurements from its non-federal sources. For all non-State applicants, </w:t>
      </w:r>
      <w:r>
        <w:t>please verify</w:t>
      </w:r>
      <w:r w:rsidRPr="00431B9E">
        <w:t xml:space="preserve"> that the applicant </w:t>
      </w:r>
      <w:r>
        <w:t>used</w:t>
      </w:r>
      <w:r w:rsidRPr="00431B9E">
        <w:t xml:space="preserve"> its own procurement procedures which reflect applicable State and local laws and regulations and conform to the Federal law</w:t>
      </w:r>
      <w:r w:rsidR="002F3B01">
        <w:t>s</w:t>
      </w:r>
      <w:r w:rsidRPr="00431B9E">
        <w:t xml:space="preserve"> and standards identified in </w:t>
      </w:r>
      <w:hyperlink r:id="rId18" w:history="1">
        <w:r w:rsidRPr="009E4063">
          <w:rPr>
            <w:rStyle w:val="Hyperlink"/>
          </w:rPr>
          <w:t>7 CFR Part 3019.40 t</w:t>
        </w:r>
        <w:r w:rsidRPr="009E4063">
          <w:rPr>
            <w:rStyle w:val="Hyperlink"/>
          </w:rPr>
          <w:t>h</w:t>
        </w:r>
        <w:r w:rsidRPr="009E4063">
          <w:rPr>
            <w:rStyle w:val="Hyperlink"/>
          </w:rPr>
          <w:t>r</w:t>
        </w:r>
        <w:r w:rsidRPr="009E4063">
          <w:rPr>
            <w:rStyle w:val="Hyperlink"/>
          </w:rPr>
          <w:t>o</w:t>
        </w:r>
        <w:r w:rsidRPr="009E4063">
          <w:rPr>
            <w:rStyle w:val="Hyperlink"/>
          </w:rPr>
          <w:t>ugh 48</w:t>
        </w:r>
      </w:hyperlink>
      <w:r w:rsidR="00FB4C31">
        <w:t>.</w:t>
      </w:r>
      <w:r w:rsidRPr="00431B9E">
        <w:t xml:space="preserve"> </w:t>
      </w:r>
    </w:p>
    <w:p w:rsidR="008439E7" w:rsidRDefault="008439E7" w:rsidP="008439E7">
      <w:pPr>
        <w:jc w:val="both"/>
      </w:pPr>
    </w:p>
    <w:p w:rsidR="00C91406" w:rsidRDefault="008439E7" w:rsidP="00C91406">
      <w:pPr>
        <w:pStyle w:val="ListParagraph"/>
        <w:numPr>
          <w:ilvl w:val="1"/>
          <w:numId w:val="6"/>
        </w:numPr>
        <w:jc w:val="both"/>
      </w:pPr>
      <w:r w:rsidRPr="008439E7">
        <w:t>If a c</w:t>
      </w:r>
      <w:r>
        <w:t>ontractor</w:t>
      </w:r>
      <w:r w:rsidR="00BB47CF">
        <w:t>/consultant</w:t>
      </w:r>
      <w:r>
        <w:t xml:space="preserve"> </w:t>
      </w:r>
      <w:r w:rsidR="00431B9E">
        <w:t>h</w:t>
      </w:r>
      <w:r>
        <w:t xml:space="preserve">as not yet </w:t>
      </w:r>
      <w:r w:rsidR="00431B9E">
        <w:t xml:space="preserve">been </w:t>
      </w:r>
      <w:r>
        <w:t>selected</w:t>
      </w:r>
      <w:r w:rsidR="00431B9E">
        <w:t>,</w:t>
      </w:r>
      <w:r>
        <w:t xml:space="preserve"> </w:t>
      </w:r>
      <w:r w:rsidRPr="008439E7">
        <w:t xml:space="preserve">provide an acknowledgement that the procurement processes have not yet been conducted and an assurance that the State applicant will follow the same policies and procedures it uses for procurements from its non-federal sources. For all non-State applicants, provide an acknowledgement that the procurement processes have not yet been conducted, and an assurance that the applicant will use its own procurement procedures which reflect applicable State and local laws and regulations and conform to the Federal law and standards identified in </w:t>
      </w:r>
      <w:hyperlink r:id="rId19" w:history="1">
        <w:r w:rsidR="009E4063" w:rsidRPr="009E4063">
          <w:rPr>
            <w:rStyle w:val="Hyperlink"/>
          </w:rPr>
          <w:t>7 CFR Part 3019.40 through 48</w:t>
        </w:r>
      </w:hyperlink>
      <w:r w:rsidR="00FB4C31">
        <w:t>.</w:t>
      </w:r>
    </w:p>
    <w:p w:rsidR="00C91406" w:rsidRDefault="00C91406" w:rsidP="00C91406">
      <w:pPr>
        <w:ind w:left="720"/>
        <w:jc w:val="both"/>
      </w:pPr>
    </w:p>
    <w:p w:rsidR="008439E7" w:rsidRDefault="008439E7" w:rsidP="008439E7">
      <w:pPr>
        <w:pStyle w:val="ListParagraph"/>
        <w:numPr>
          <w:ilvl w:val="1"/>
          <w:numId w:val="6"/>
        </w:numPr>
        <w:jc w:val="both"/>
      </w:pPr>
      <w:r w:rsidRPr="008439E7">
        <w:t>Provide an itemized budget (personnel, fringe, travel, equipment, supplies, other, etc.) with appropriate justification.</w:t>
      </w:r>
      <w:r w:rsidR="008D0890">
        <w:t xml:space="preserve"> </w:t>
      </w:r>
      <w:r w:rsidRPr="008439E7">
        <w:t xml:space="preserve">If </w:t>
      </w:r>
      <w:r>
        <w:t>indirect costs are/will be included in the contract</w:t>
      </w:r>
      <w:r w:rsidRPr="008439E7">
        <w:t>, include the indirect cost rate used.</w:t>
      </w:r>
      <w:r w:rsidR="008D0890">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p w:rsidR="008439E7" w:rsidRDefault="008439E7" w:rsidP="008439E7">
      <w:pPr>
        <w:pStyle w:val="ListParagraph"/>
      </w:pPr>
    </w:p>
    <w:p w:rsidR="008439E7" w:rsidRDefault="008439E7" w:rsidP="008439E7">
      <w:pPr>
        <w:pStyle w:val="ListParagraph"/>
      </w:pPr>
    </w:p>
    <w:p w:rsidR="008439E7" w:rsidRDefault="008439E7" w:rsidP="008439E7">
      <w:pPr>
        <w:pStyle w:val="ListParagraph"/>
      </w:pPr>
    </w:p>
    <w:p w:rsidR="00305248" w:rsidRPr="00D62155" w:rsidRDefault="008439E7" w:rsidP="00305248">
      <w:pPr>
        <w:pStyle w:val="ListParagraph"/>
        <w:numPr>
          <w:ilvl w:val="1"/>
          <w:numId w:val="6"/>
        </w:numPr>
        <w:jc w:val="both"/>
      </w:pPr>
      <w:r w:rsidRPr="008439E7">
        <w:t xml:space="preserve">If contractor employee and consultant hourly rates of pay exceed the salary of a GS-15 step 10 Federal employee in your area (for more information please go to </w:t>
      </w:r>
      <w:hyperlink r:id="rId20" w:history="1">
        <w:r w:rsidR="00DC54E8" w:rsidRPr="00DC54E8">
          <w:rPr>
            <w:rStyle w:val="Hyperlink"/>
          </w:rPr>
          <w:t>http://www.opm</w:t>
        </w:r>
        <w:r w:rsidR="00DC54E8" w:rsidRPr="00DC54E8">
          <w:rPr>
            <w:rStyle w:val="Hyperlink"/>
          </w:rPr>
          <w:t>.</w:t>
        </w:r>
        <w:r w:rsidR="00DC54E8" w:rsidRPr="00DC54E8">
          <w:rPr>
            <w:rStyle w:val="Hyperlink"/>
          </w:rPr>
          <w:t>gov/policy-data-oversight/pay-leave/salaries-wages/2014/general-schedule/</w:t>
        </w:r>
      </w:hyperlink>
      <w:r w:rsidRPr="008439E7">
        <w:t>), provide a justification for the expenses.</w:t>
      </w:r>
      <w:r w:rsidR="008D0890">
        <w:t xml:space="preserve"> </w:t>
      </w:r>
      <w:r w:rsidRPr="008439E7">
        <w:t>This limit does not include fringe benefits, travel, indirect costs, or other expenses.</w:t>
      </w:r>
      <w:r w:rsidR="008D0890">
        <w:t xml:space="preserve"> </w:t>
      </w:r>
      <w:r w:rsidR="00305248" w:rsidRPr="00D62155">
        <w:t xml:space="preserve">See </w:t>
      </w:r>
      <w:hyperlink r:id="rId21" w:history="1">
        <w:r w:rsidR="00305248" w:rsidRPr="00BA72F4">
          <w:rPr>
            <w:rStyle w:val="Hyperlink"/>
          </w:rPr>
          <w:t>Request for Applications</w:t>
        </w:r>
      </w:hyperlink>
      <w:r w:rsidR="00305248" w:rsidRPr="00D62155">
        <w:t xml:space="preserve"> section 4.</w:t>
      </w:r>
      <w:r w:rsidR="00547053">
        <w:t>7</w:t>
      </w:r>
      <w:r w:rsidR="00305248" w:rsidRPr="00D62155">
        <w:t>.2 Allowable and Unallowable Costs and Activities, Contractual and Consultant Costs for acceptable justifications.</w:t>
      </w:r>
    </w:p>
    <w:p w:rsidR="00704D72" w:rsidRDefault="00704D72" w:rsidP="00704D72">
      <w:pPr>
        <w:pStyle w:val="ListParagraph"/>
        <w:ind w:left="360"/>
        <w:jc w:val="both"/>
      </w:pPr>
    </w:p>
    <w:p w:rsidR="00704D72" w:rsidRDefault="00704D72" w:rsidP="00704D72">
      <w:pPr>
        <w:pStyle w:val="ListParagraph"/>
        <w:ind w:left="360"/>
        <w:jc w:val="both"/>
      </w:pPr>
    </w:p>
    <w:p w:rsidR="00704D72" w:rsidRDefault="00704D72" w:rsidP="00704D72">
      <w:pPr>
        <w:pStyle w:val="ListParagraph"/>
        <w:ind w:left="360"/>
        <w:jc w:val="both"/>
      </w:pPr>
    </w:p>
    <w:p w:rsidR="008439E7" w:rsidRDefault="008439E7" w:rsidP="008439E7">
      <w:pPr>
        <w:pStyle w:val="ListParagraph"/>
      </w:pPr>
    </w:p>
    <w:tbl>
      <w:tblPr>
        <w:tblStyle w:val="TableGrid"/>
        <w:tblW w:w="0" w:type="auto"/>
        <w:tblInd w:w="3798" w:type="dxa"/>
        <w:shd w:val="clear" w:color="auto" w:fill="D9D9D9" w:themeFill="background1" w:themeFillShade="D9"/>
        <w:tblLook w:val="04A0" w:firstRow="1" w:lastRow="0" w:firstColumn="1" w:lastColumn="0" w:noHBand="0" w:noVBand="1"/>
      </w:tblPr>
      <w:tblGrid>
        <w:gridCol w:w="3448"/>
        <w:gridCol w:w="3050"/>
      </w:tblGrid>
      <w:tr w:rsidR="008439E7" w:rsidTr="008439E7">
        <w:tc>
          <w:tcPr>
            <w:tcW w:w="3448" w:type="dxa"/>
            <w:shd w:val="clear" w:color="auto" w:fill="D9D9D9" w:themeFill="background1" w:themeFillShade="D9"/>
            <w:vAlign w:val="center"/>
          </w:tcPr>
          <w:p w:rsidR="008439E7" w:rsidRPr="002E2030" w:rsidRDefault="008439E7" w:rsidP="00BF45F4">
            <w:pPr>
              <w:jc w:val="right"/>
              <w:rPr>
                <w:b/>
                <w:i/>
              </w:rPr>
            </w:pPr>
            <w:r>
              <w:rPr>
                <w:b/>
                <w:i/>
              </w:rPr>
              <w:t>Contractual/Consultant</w:t>
            </w:r>
            <w:r w:rsidRPr="002E2030">
              <w:rPr>
                <w:b/>
                <w:i/>
              </w:rPr>
              <w:t xml:space="preserve"> Subtotal</w:t>
            </w:r>
          </w:p>
        </w:tc>
        <w:tc>
          <w:tcPr>
            <w:tcW w:w="3050" w:type="dxa"/>
            <w:shd w:val="clear" w:color="auto" w:fill="D9D9D9" w:themeFill="background1" w:themeFillShade="D9"/>
          </w:tcPr>
          <w:p w:rsidR="008439E7" w:rsidRDefault="008439E7" w:rsidP="00BF45F4">
            <w:pPr>
              <w:jc w:val="both"/>
            </w:pPr>
          </w:p>
        </w:tc>
      </w:tr>
    </w:tbl>
    <w:p w:rsidR="008439E7" w:rsidRDefault="008439E7" w:rsidP="008439E7">
      <w:pPr>
        <w:pStyle w:val="ListParagraph"/>
        <w:ind w:left="360"/>
        <w:jc w:val="both"/>
      </w:pPr>
    </w:p>
    <w:p w:rsidR="008439E7" w:rsidRDefault="008439E7" w:rsidP="008439E7">
      <w:pPr>
        <w:pStyle w:val="ListParagraph"/>
        <w:numPr>
          <w:ilvl w:val="0"/>
          <w:numId w:val="6"/>
        </w:numPr>
        <w:jc w:val="both"/>
      </w:pPr>
      <w:r w:rsidRPr="00DC6F44">
        <w:rPr>
          <w:b/>
          <w:sz w:val="24"/>
          <w:szCs w:val="24"/>
          <w:u w:val="single"/>
        </w:rPr>
        <w:t>Other</w:t>
      </w:r>
      <w:r>
        <w:t xml:space="preserve"> - 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RDefault="008439E7" w:rsidP="008439E7">
      <w:pPr>
        <w:pStyle w:val="ListParagraph"/>
        <w:ind w:left="360"/>
        <w:jc w:val="both"/>
      </w:pPr>
    </w:p>
    <w:p w:rsidR="008439E7" w:rsidRDefault="008439E7" w:rsidP="008439E7">
      <w:pPr>
        <w:pStyle w:val="ListParagraph"/>
        <w:ind w:left="360"/>
        <w:jc w:val="both"/>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hyperlink r:id="rId22" w:history="1">
        <w:r w:rsidR="00305248" w:rsidRPr="00BA72F4">
          <w:rPr>
            <w:rStyle w:val="Hyperlink"/>
          </w:rPr>
          <w:t>Request for Applications</w:t>
        </w:r>
      </w:hyperlink>
      <w:r w:rsidR="00305248" w:rsidRPr="007778CA">
        <w:t xml:space="preserve"> </w:t>
      </w:r>
      <w:r w:rsidR="00305248">
        <w:t>section 4.</w:t>
      </w:r>
      <w:r w:rsidR="00547053">
        <w:t>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305248" w:rsidRPr="007778CA">
        <w:t xml:space="preserve"> Meals</w:t>
      </w:r>
      <w:r w:rsidR="00305248" w:rsidRPr="0022069D">
        <w:t xml:space="preserve"> for further guidance.</w:t>
      </w:r>
    </w:p>
    <w:p w:rsidR="008439E7" w:rsidRDefault="008439E7" w:rsidP="008439E7">
      <w:pPr>
        <w:pStyle w:val="ListParagraph"/>
        <w:ind w:left="360"/>
        <w:jc w:val="both"/>
      </w:pPr>
    </w:p>
    <w:tbl>
      <w:tblPr>
        <w:tblStyle w:val="TableGrid"/>
        <w:tblW w:w="0" w:type="auto"/>
        <w:tblInd w:w="360" w:type="dxa"/>
        <w:tblLook w:val="04A0" w:firstRow="1" w:lastRow="0" w:firstColumn="1" w:lastColumn="0" w:noHBand="0" w:noVBand="1"/>
      </w:tblPr>
      <w:tblGrid>
        <w:gridCol w:w="2001"/>
        <w:gridCol w:w="2967"/>
        <w:gridCol w:w="1440"/>
        <w:gridCol w:w="1710"/>
        <w:gridCol w:w="1818"/>
      </w:tblGrid>
      <w:tr w:rsidR="008439E7" w:rsidTr="00603A4A">
        <w:tc>
          <w:tcPr>
            <w:tcW w:w="2001" w:type="dxa"/>
            <w:vAlign w:val="center"/>
          </w:tcPr>
          <w:p w:rsidR="008439E7" w:rsidRDefault="008439E7" w:rsidP="00603A4A">
            <w:pPr>
              <w:pStyle w:val="ListParagraph"/>
              <w:ind w:left="0"/>
              <w:jc w:val="center"/>
            </w:pPr>
            <w:r>
              <w:t>Item Description</w:t>
            </w:r>
          </w:p>
        </w:tc>
        <w:tc>
          <w:tcPr>
            <w:tcW w:w="2967" w:type="dxa"/>
            <w:vAlign w:val="center"/>
          </w:tcPr>
          <w:p w:rsidR="008439E7" w:rsidRDefault="008439E7" w:rsidP="00603A4A">
            <w:pPr>
              <w:pStyle w:val="ListParagraph"/>
              <w:ind w:left="0"/>
              <w:jc w:val="center"/>
            </w:pPr>
            <w:r>
              <w:t>Justification of the Expense</w:t>
            </w:r>
          </w:p>
        </w:tc>
        <w:tc>
          <w:tcPr>
            <w:tcW w:w="1440" w:type="dxa"/>
            <w:vAlign w:val="center"/>
          </w:tcPr>
          <w:p w:rsidR="008439E7" w:rsidRDefault="008439E7" w:rsidP="00603A4A">
            <w:pPr>
              <w:pStyle w:val="ListParagraph"/>
              <w:ind w:left="0"/>
              <w:jc w:val="center"/>
            </w:pPr>
            <w:r>
              <w:t>Per-Unit Cost</w:t>
            </w:r>
          </w:p>
        </w:tc>
        <w:tc>
          <w:tcPr>
            <w:tcW w:w="1710" w:type="dxa"/>
            <w:vAlign w:val="center"/>
          </w:tcPr>
          <w:p w:rsidR="008439E7" w:rsidRDefault="008439E7" w:rsidP="00603A4A">
            <w:pPr>
              <w:pStyle w:val="ListParagraph"/>
              <w:ind w:left="0"/>
              <w:jc w:val="center"/>
            </w:pPr>
            <w:r>
              <w:t>Number of Units</w:t>
            </w:r>
          </w:p>
        </w:tc>
        <w:tc>
          <w:tcPr>
            <w:tcW w:w="1818" w:type="dxa"/>
            <w:vAlign w:val="center"/>
          </w:tcPr>
          <w:p w:rsidR="008439E7" w:rsidRDefault="008439E7" w:rsidP="00603A4A">
            <w:pPr>
              <w:pStyle w:val="ListParagraph"/>
              <w:ind w:left="0"/>
              <w:jc w:val="center"/>
            </w:pPr>
            <w:r>
              <w:t>Funds Requested</w:t>
            </w: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bl>
    <w:p w:rsidR="008439E7" w:rsidRDefault="008439E7" w:rsidP="008439E7">
      <w:pPr>
        <w:pStyle w:val="ListParagraph"/>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8439E7" w:rsidTr="00BF45F4">
        <w:tc>
          <w:tcPr>
            <w:tcW w:w="1980" w:type="dxa"/>
            <w:shd w:val="clear" w:color="auto" w:fill="D9D9D9" w:themeFill="background1" w:themeFillShade="D9"/>
            <w:vAlign w:val="center"/>
          </w:tcPr>
          <w:p w:rsidR="008439E7" w:rsidRPr="002E2030" w:rsidRDefault="008439E7" w:rsidP="00BF45F4">
            <w:pPr>
              <w:jc w:val="right"/>
              <w:rPr>
                <w:b/>
                <w:i/>
              </w:rPr>
            </w:pPr>
            <w:r>
              <w:rPr>
                <w:b/>
                <w:i/>
              </w:rPr>
              <w:t>Other</w:t>
            </w:r>
            <w:r w:rsidRPr="002E2030">
              <w:rPr>
                <w:b/>
                <w:i/>
              </w:rPr>
              <w:t xml:space="preserve"> Subtotal</w:t>
            </w:r>
          </w:p>
        </w:tc>
        <w:tc>
          <w:tcPr>
            <w:tcW w:w="3438" w:type="dxa"/>
            <w:shd w:val="clear" w:color="auto" w:fill="D9D9D9" w:themeFill="background1" w:themeFillShade="D9"/>
          </w:tcPr>
          <w:p w:rsidR="008439E7" w:rsidRDefault="008439E7" w:rsidP="00BF45F4">
            <w:pPr>
              <w:jc w:val="both"/>
            </w:pPr>
          </w:p>
        </w:tc>
      </w:tr>
    </w:tbl>
    <w:p w:rsidR="008439E7" w:rsidRDefault="008439E7" w:rsidP="008439E7">
      <w:pPr>
        <w:pStyle w:val="ListParagraph"/>
        <w:ind w:left="360"/>
        <w:jc w:val="both"/>
      </w:pPr>
    </w:p>
    <w:p w:rsidR="00305248" w:rsidRPr="0022069D" w:rsidRDefault="008439E7" w:rsidP="00305248">
      <w:pPr>
        <w:jc w:val="both"/>
      </w:pPr>
      <w:r w:rsidRPr="00DC6F44">
        <w:rPr>
          <w:b/>
          <w:sz w:val="24"/>
          <w:szCs w:val="24"/>
          <w:u w:val="single"/>
        </w:rPr>
        <w:t xml:space="preserve">Indirect Costs </w:t>
      </w:r>
      <w:r w:rsidR="00D361DB">
        <w:t>–</w:t>
      </w:r>
      <w:r>
        <w:t xml:space="preserve"> </w:t>
      </w:r>
      <w:r w:rsidR="00D361DB">
        <w:t>The indirect cost rate must not exceed the rate established by the State department of agriculture</w:t>
      </w:r>
      <w:r w:rsidR="008F31BD">
        <w:t xml:space="preserve"> and cannot exceed </w:t>
      </w:r>
      <w:r w:rsidR="00FC03C3">
        <w:t xml:space="preserve">8 percent of any project’s budget.  </w:t>
      </w:r>
      <w:r w:rsidR="008D0890">
        <w:t xml:space="preserve"> </w:t>
      </w:r>
      <w:r w:rsidRPr="008439E7">
        <w:t>Indirect costs are any costs that are incurred for common or joint objectives that therefore, cannot be readily identified with an individual project, program, or organizational activity.</w:t>
      </w:r>
      <w:r w:rsidR="008D0890">
        <w:t xml:space="preserve"> </w:t>
      </w:r>
      <w:r w:rsidRPr="008439E7">
        <w:t>They generally include facilities operation and maintenance costs, depreciation, and administrative expenses.</w:t>
      </w:r>
      <w:r w:rsidR="008D0890">
        <w:t xml:space="preserve"> </w:t>
      </w:r>
      <w:r w:rsidR="00305248" w:rsidRPr="0022069D">
        <w:t>See</w:t>
      </w:r>
      <w:r w:rsidR="00305248">
        <w:t xml:space="preserve"> </w:t>
      </w:r>
      <w:hyperlink r:id="rId23" w:history="1">
        <w:r w:rsidR="00305248" w:rsidRPr="00BA72F4">
          <w:rPr>
            <w:rStyle w:val="Hyperlink"/>
          </w:rPr>
          <w:t>Request for Applications</w:t>
        </w:r>
      </w:hyperlink>
      <w:r w:rsidR="00305248">
        <w:t xml:space="preserve"> section 4.</w:t>
      </w:r>
      <w:r w:rsidR="00547053">
        <w:t>7</w:t>
      </w:r>
      <w:r w:rsidR="00305248">
        <w:t xml:space="preserve">.1 Limit on Administrative Costs and </w:t>
      </w:r>
      <w:r w:rsidR="00305248" w:rsidRPr="007778CA">
        <w:t>Presenting Direct and Indirect Costs Consistently</w:t>
      </w:r>
      <w:r w:rsidR="00305248">
        <w:t xml:space="preserve"> </w:t>
      </w:r>
      <w:r w:rsidR="00305248" w:rsidRPr="007778CA">
        <w:t>for further guidance.</w:t>
      </w:r>
    </w:p>
    <w:tbl>
      <w:tblPr>
        <w:tblStyle w:val="TableGrid"/>
        <w:tblW w:w="0" w:type="auto"/>
        <w:tblInd w:w="360" w:type="dxa"/>
        <w:tblLook w:val="04A0" w:firstRow="1" w:lastRow="0" w:firstColumn="1" w:lastColumn="0" w:noHBand="0" w:noVBand="1"/>
      </w:tblPr>
      <w:tblGrid>
        <w:gridCol w:w="4962"/>
        <w:gridCol w:w="4974"/>
      </w:tblGrid>
      <w:tr w:rsidR="008439E7" w:rsidTr="00603A4A">
        <w:tc>
          <w:tcPr>
            <w:tcW w:w="5148" w:type="dxa"/>
            <w:vAlign w:val="center"/>
          </w:tcPr>
          <w:p w:rsidR="008439E7" w:rsidRDefault="008439E7" w:rsidP="00603A4A">
            <w:pPr>
              <w:jc w:val="center"/>
            </w:pPr>
            <w:r>
              <w:t>Indirect Cost Rate</w:t>
            </w:r>
          </w:p>
        </w:tc>
        <w:tc>
          <w:tcPr>
            <w:tcW w:w="5148" w:type="dxa"/>
            <w:vAlign w:val="center"/>
          </w:tcPr>
          <w:p w:rsidR="008439E7" w:rsidRDefault="008439E7" w:rsidP="00603A4A">
            <w:pPr>
              <w:jc w:val="center"/>
            </w:pPr>
            <w:r>
              <w:t>Funds Requested</w:t>
            </w:r>
          </w:p>
        </w:tc>
      </w:tr>
      <w:tr w:rsidR="00603A4A" w:rsidTr="008439E7">
        <w:tc>
          <w:tcPr>
            <w:tcW w:w="5148" w:type="dxa"/>
          </w:tcPr>
          <w:p w:rsidR="00603A4A" w:rsidRDefault="00603A4A" w:rsidP="008439E7">
            <w:pPr>
              <w:jc w:val="both"/>
            </w:pPr>
          </w:p>
        </w:tc>
        <w:tc>
          <w:tcPr>
            <w:tcW w:w="5148" w:type="dxa"/>
          </w:tcPr>
          <w:p w:rsidR="00603A4A" w:rsidRDefault="00603A4A" w:rsidP="008439E7">
            <w:pPr>
              <w:jc w:val="both"/>
            </w:pPr>
          </w:p>
        </w:tc>
      </w:tr>
    </w:tbl>
    <w:p w:rsidR="008439E7" w:rsidRDefault="008439E7" w:rsidP="008439E7">
      <w:pPr>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8439E7" w:rsidTr="00BF45F4">
        <w:tc>
          <w:tcPr>
            <w:tcW w:w="1980" w:type="dxa"/>
            <w:shd w:val="clear" w:color="auto" w:fill="D9D9D9" w:themeFill="background1" w:themeFillShade="D9"/>
            <w:vAlign w:val="center"/>
          </w:tcPr>
          <w:p w:rsidR="008439E7" w:rsidRPr="002E2030" w:rsidRDefault="008439E7" w:rsidP="00BF45F4">
            <w:pPr>
              <w:jc w:val="right"/>
              <w:rPr>
                <w:b/>
                <w:i/>
              </w:rPr>
            </w:pPr>
            <w:r>
              <w:rPr>
                <w:b/>
                <w:i/>
              </w:rPr>
              <w:t>Indirect</w:t>
            </w:r>
            <w:r w:rsidRPr="002E2030">
              <w:rPr>
                <w:b/>
                <w:i/>
              </w:rPr>
              <w:t xml:space="preserve"> Subtotal</w:t>
            </w:r>
          </w:p>
        </w:tc>
        <w:tc>
          <w:tcPr>
            <w:tcW w:w="3438" w:type="dxa"/>
            <w:shd w:val="clear" w:color="auto" w:fill="D9D9D9" w:themeFill="background1" w:themeFillShade="D9"/>
          </w:tcPr>
          <w:p w:rsidR="008439E7" w:rsidRDefault="008439E7" w:rsidP="00BF45F4">
            <w:pPr>
              <w:jc w:val="both"/>
            </w:pPr>
          </w:p>
        </w:tc>
      </w:tr>
    </w:tbl>
    <w:p w:rsidR="008439E7" w:rsidRDefault="008439E7" w:rsidP="008439E7">
      <w:pPr>
        <w:ind w:left="360"/>
        <w:jc w:val="both"/>
      </w:pPr>
    </w:p>
    <w:p w:rsidR="008439E7" w:rsidRDefault="008439E7" w:rsidP="00603A4A">
      <w:pPr>
        <w:pStyle w:val="ListParagraph"/>
        <w:numPr>
          <w:ilvl w:val="0"/>
          <w:numId w:val="6"/>
        </w:numPr>
        <w:jc w:val="both"/>
      </w:pPr>
      <w:r w:rsidRPr="00DC6F44">
        <w:rPr>
          <w:b/>
          <w:sz w:val="24"/>
          <w:szCs w:val="24"/>
          <w:u w:val="single"/>
        </w:rPr>
        <w:t>Program Income</w:t>
      </w:r>
      <w:r>
        <w:t xml:space="preserve"> - </w:t>
      </w:r>
      <w:r w:rsidRPr="008439E7">
        <w:t xml:space="preserve">Program income is gross income—earned by a recipient or </w:t>
      </w:r>
      <w:proofErr w:type="spellStart"/>
      <w:r w:rsidRPr="008439E7">
        <w:t>subrecipient</w:t>
      </w:r>
      <w:proofErr w:type="spellEnd"/>
      <w:r w:rsidRPr="008439E7">
        <w:t xml:space="preserve">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r w:rsidR="008D0890">
        <w:t xml:space="preserve"> </w:t>
      </w:r>
    </w:p>
    <w:tbl>
      <w:tblPr>
        <w:tblStyle w:val="TableGrid"/>
        <w:tblW w:w="0" w:type="auto"/>
        <w:tblInd w:w="360" w:type="dxa"/>
        <w:tblLook w:val="04A0" w:firstRow="1" w:lastRow="0" w:firstColumn="1" w:lastColumn="0" w:noHBand="0" w:noVBand="1"/>
      </w:tblPr>
      <w:tblGrid>
        <w:gridCol w:w="3318"/>
        <w:gridCol w:w="3326"/>
        <w:gridCol w:w="3292"/>
      </w:tblGrid>
      <w:tr w:rsidR="008439E7" w:rsidTr="00603A4A">
        <w:tc>
          <w:tcPr>
            <w:tcW w:w="3432" w:type="dxa"/>
            <w:vAlign w:val="center"/>
          </w:tcPr>
          <w:p w:rsidR="008439E7" w:rsidRDefault="008439E7" w:rsidP="00603A4A">
            <w:pPr>
              <w:jc w:val="center"/>
            </w:pPr>
            <w:r>
              <w:lastRenderedPageBreak/>
              <w:t>Source/Nature of Program Income</w:t>
            </w:r>
          </w:p>
        </w:tc>
        <w:tc>
          <w:tcPr>
            <w:tcW w:w="3432" w:type="dxa"/>
            <w:vAlign w:val="center"/>
          </w:tcPr>
          <w:p w:rsidR="008439E7" w:rsidRDefault="008439E7" w:rsidP="00D97919">
            <w:pPr>
              <w:jc w:val="center"/>
            </w:pPr>
            <w:r>
              <w:t xml:space="preserve">Description of how you will </w:t>
            </w:r>
            <w:r w:rsidR="00136B13">
              <w:t xml:space="preserve">reinvest </w:t>
            </w:r>
            <w:r>
              <w:t xml:space="preserve">the </w:t>
            </w:r>
            <w:r w:rsidR="00136B13">
              <w:t>p</w:t>
            </w:r>
            <w:r>
              <w:t xml:space="preserve">rogram </w:t>
            </w:r>
            <w:r w:rsidR="00136B13">
              <w:t>i</w:t>
            </w:r>
            <w:r>
              <w:t>ncome</w:t>
            </w:r>
            <w:r w:rsidR="00136B13">
              <w:t xml:space="preserve"> into the project</w:t>
            </w:r>
            <w:r>
              <w:t xml:space="preserve"> to solely enhance the competitiveness of specialty crops</w:t>
            </w:r>
          </w:p>
        </w:tc>
        <w:tc>
          <w:tcPr>
            <w:tcW w:w="3432" w:type="dxa"/>
            <w:vAlign w:val="center"/>
          </w:tcPr>
          <w:p w:rsidR="008439E7" w:rsidRDefault="008439E7" w:rsidP="00603A4A">
            <w:pPr>
              <w:jc w:val="center"/>
            </w:pPr>
            <w:r>
              <w:t>Estimated Income</w:t>
            </w:r>
          </w:p>
        </w:tc>
      </w:tr>
      <w:tr w:rsidR="008439E7" w:rsidTr="008439E7">
        <w:tc>
          <w:tcPr>
            <w:tcW w:w="3432" w:type="dxa"/>
          </w:tcPr>
          <w:p w:rsidR="008439E7" w:rsidRDefault="008439E7" w:rsidP="008439E7">
            <w:pPr>
              <w:jc w:val="both"/>
            </w:pPr>
          </w:p>
        </w:tc>
        <w:tc>
          <w:tcPr>
            <w:tcW w:w="3432" w:type="dxa"/>
          </w:tcPr>
          <w:p w:rsidR="008439E7" w:rsidRDefault="008439E7" w:rsidP="008439E7">
            <w:pPr>
              <w:jc w:val="both"/>
            </w:pPr>
          </w:p>
        </w:tc>
        <w:tc>
          <w:tcPr>
            <w:tcW w:w="3432" w:type="dxa"/>
          </w:tcPr>
          <w:p w:rsidR="008439E7" w:rsidRDefault="008439E7" w:rsidP="008439E7">
            <w:pPr>
              <w:jc w:val="both"/>
            </w:pPr>
          </w:p>
        </w:tc>
      </w:tr>
      <w:tr w:rsidR="008439E7" w:rsidTr="008439E7">
        <w:tc>
          <w:tcPr>
            <w:tcW w:w="3432" w:type="dxa"/>
          </w:tcPr>
          <w:p w:rsidR="008439E7" w:rsidRDefault="008439E7" w:rsidP="008439E7">
            <w:pPr>
              <w:jc w:val="both"/>
            </w:pPr>
          </w:p>
        </w:tc>
        <w:tc>
          <w:tcPr>
            <w:tcW w:w="3432" w:type="dxa"/>
          </w:tcPr>
          <w:p w:rsidR="008439E7" w:rsidRDefault="008439E7" w:rsidP="008439E7">
            <w:pPr>
              <w:jc w:val="both"/>
            </w:pPr>
          </w:p>
        </w:tc>
        <w:tc>
          <w:tcPr>
            <w:tcW w:w="3432" w:type="dxa"/>
          </w:tcPr>
          <w:p w:rsidR="008439E7" w:rsidRDefault="008439E7" w:rsidP="008439E7">
            <w:pPr>
              <w:jc w:val="both"/>
            </w:pPr>
          </w:p>
        </w:tc>
      </w:tr>
    </w:tbl>
    <w:p w:rsidR="008439E7" w:rsidRDefault="008439E7" w:rsidP="008439E7">
      <w:pPr>
        <w:ind w:left="360"/>
        <w:jc w:val="both"/>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rsidTr="008439E7">
        <w:tc>
          <w:tcPr>
            <w:tcW w:w="2340" w:type="dxa"/>
            <w:shd w:val="clear" w:color="auto" w:fill="D9D9D9" w:themeFill="background1" w:themeFillShade="D9"/>
            <w:vAlign w:val="center"/>
          </w:tcPr>
          <w:p w:rsidR="008439E7" w:rsidRPr="002E2030" w:rsidRDefault="008439E7" w:rsidP="008439E7">
            <w:pPr>
              <w:jc w:val="right"/>
              <w:rPr>
                <w:b/>
                <w:i/>
              </w:rPr>
            </w:pPr>
            <w:r>
              <w:rPr>
                <w:b/>
                <w:i/>
              </w:rPr>
              <w:t>Program Income T</w:t>
            </w:r>
            <w:r w:rsidRPr="002E2030">
              <w:rPr>
                <w:b/>
                <w:i/>
              </w:rPr>
              <w:t>otal</w:t>
            </w:r>
          </w:p>
        </w:tc>
        <w:tc>
          <w:tcPr>
            <w:tcW w:w="3438" w:type="dxa"/>
            <w:shd w:val="clear" w:color="auto" w:fill="D9D9D9" w:themeFill="background1" w:themeFillShade="D9"/>
          </w:tcPr>
          <w:p w:rsidR="008439E7" w:rsidRDefault="008439E7" w:rsidP="00BF45F4">
            <w:pPr>
              <w:jc w:val="both"/>
            </w:pPr>
          </w:p>
        </w:tc>
      </w:tr>
    </w:tbl>
    <w:p w:rsidR="008439E7" w:rsidRPr="008439E7" w:rsidRDefault="008439E7" w:rsidP="008439E7">
      <w:pPr>
        <w:ind w:left="360"/>
        <w:jc w:val="both"/>
      </w:pPr>
    </w:p>
    <w:sectPr w:rsidR="008439E7" w:rsidRPr="008439E7" w:rsidSect="00BE0666">
      <w:headerReference w:type="default" r:id="rId24"/>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EC" w:rsidRDefault="00A65DEC" w:rsidP="007A4A93">
      <w:pPr>
        <w:spacing w:after="0" w:line="240" w:lineRule="auto"/>
      </w:pPr>
      <w:r>
        <w:separator/>
      </w:r>
    </w:p>
  </w:endnote>
  <w:endnote w:type="continuationSeparator" w:id="0">
    <w:p w:rsidR="00A65DEC" w:rsidRDefault="00A65DEC"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4519"/>
      <w:docPartObj>
        <w:docPartGallery w:val="Page Numbers (Bottom of Page)"/>
        <w:docPartUnique/>
      </w:docPartObj>
    </w:sdtPr>
    <w:sdtEndPr>
      <w:rPr>
        <w:noProof/>
      </w:rPr>
    </w:sdtEndPr>
    <w:sdtContent>
      <w:p w:rsidR="00D8254C" w:rsidRDefault="00D8254C">
        <w:pPr>
          <w:pStyle w:val="Footer"/>
          <w:jc w:val="center"/>
        </w:pPr>
        <w:r>
          <w:fldChar w:fldCharType="begin"/>
        </w:r>
        <w:r>
          <w:instrText xml:space="preserve"> PAGE   \* MERGEFORMAT </w:instrText>
        </w:r>
        <w:r>
          <w:fldChar w:fldCharType="separate"/>
        </w:r>
        <w:r w:rsidR="00547053">
          <w:rPr>
            <w:noProof/>
          </w:rPr>
          <w:t>9</w:t>
        </w:r>
        <w:r>
          <w:rPr>
            <w:noProof/>
          </w:rPr>
          <w:fldChar w:fldCharType="end"/>
        </w:r>
      </w:p>
    </w:sdtContent>
  </w:sdt>
  <w:p w:rsidR="00D8254C" w:rsidRDefault="00D8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EC" w:rsidRDefault="00A65DEC" w:rsidP="007A4A93">
      <w:pPr>
        <w:spacing w:after="0" w:line="240" w:lineRule="auto"/>
      </w:pPr>
      <w:r>
        <w:separator/>
      </w:r>
    </w:p>
  </w:footnote>
  <w:footnote w:type="continuationSeparator" w:id="0">
    <w:p w:rsidR="00A65DEC" w:rsidRDefault="00A65DEC" w:rsidP="007A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315845851"/>
      <w:placeholder>
        <w:docPart w:val="AA18B2EC8360450D929162FE7B648545"/>
      </w:placeholder>
      <w:dataBinding w:prefixMappings="xmlns:ns0='http://schemas.openxmlformats.org/package/2006/metadata/core-properties' xmlns:ns1='http://purl.org/dc/elements/1.1/'" w:xpath="/ns0:coreProperties[1]/ns1:title[1]" w:storeItemID="{6C3C8BC8-F283-45AE-878A-BAB7291924A1}"/>
      <w:text/>
    </w:sdtPr>
    <w:sdtEndPr/>
    <w:sdtContent>
      <w:p w:rsidR="004136E7" w:rsidRDefault="001E05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2016</w:t>
        </w:r>
        <w:r w:rsidR="001452B4">
          <w:rPr>
            <w:rFonts w:asciiTheme="majorHAnsi" w:eastAsiaTheme="majorEastAsia" w:hAnsiTheme="majorHAnsi" w:cstheme="majorBidi"/>
            <w:sz w:val="32"/>
            <w:szCs w:val="32"/>
          </w:rPr>
          <w:t xml:space="preserve"> Kansas </w:t>
        </w:r>
        <w:r w:rsidR="00BE0666">
          <w:rPr>
            <w:rFonts w:asciiTheme="majorHAnsi" w:eastAsiaTheme="majorEastAsia" w:hAnsiTheme="majorHAnsi" w:cstheme="majorBidi"/>
            <w:sz w:val="32"/>
            <w:szCs w:val="32"/>
          </w:rPr>
          <w:t>Specialty Crop Block Grant Program Project Profile</w:t>
        </w:r>
      </w:p>
    </w:sdtContent>
  </w:sdt>
  <w:p w:rsidR="004136E7" w:rsidRDefault="0041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13DB2"/>
    <w:multiLevelType w:val="hybridMultilevel"/>
    <w:tmpl w:val="5D026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93"/>
    <w:rsid w:val="00007C8D"/>
    <w:rsid w:val="0002723D"/>
    <w:rsid w:val="00052217"/>
    <w:rsid w:val="00136B13"/>
    <w:rsid w:val="001452B4"/>
    <w:rsid w:val="0015773D"/>
    <w:rsid w:val="001E05AF"/>
    <w:rsid w:val="001F11E7"/>
    <w:rsid w:val="00242AC8"/>
    <w:rsid w:val="00256C89"/>
    <w:rsid w:val="00295D70"/>
    <w:rsid w:val="002E2030"/>
    <w:rsid w:val="002F3B01"/>
    <w:rsid w:val="003004D9"/>
    <w:rsid w:val="00305248"/>
    <w:rsid w:val="003475CA"/>
    <w:rsid w:val="003B14DA"/>
    <w:rsid w:val="003B4B12"/>
    <w:rsid w:val="003D26DE"/>
    <w:rsid w:val="00412446"/>
    <w:rsid w:val="004136E7"/>
    <w:rsid w:val="00431B9E"/>
    <w:rsid w:val="004378CC"/>
    <w:rsid w:val="00476CD7"/>
    <w:rsid w:val="004D181D"/>
    <w:rsid w:val="004E06F0"/>
    <w:rsid w:val="004E54B1"/>
    <w:rsid w:val="00547053"/>
    <w:rsid w:val="00567D9E"/>
    <w:rsid w:val="005C769D"/>
    <w:rsid w:val="0060187F"/>
    <w:rsid w:val="00603A4A"/>
    <w:rsid w:val="00704D72"/>
    <w:rsid w:val="0071702A"/>
    <w:rsid w:val="0079730B"/>
    <w:rsid w:val="007A4A93"/>
    <w:rsid w:val="007B262F"/>
    <w:rsid w:val="007B3F38"/>
    <w:rsid w:val="007F6652"/>
    <w:rsid w:val="008439E7"/>
    <w:rsid w:val="008A7F80"/>
    <w:rsid w:val="008C6444"/>
    <w:rsid w:val="008D0890"/>
    <w:rsid w:val="008F31BD"/>
    <w:rsid w:val="009358F9"/>
    <w:rsid w:val="00956862"/>
    <w:rsid w:val="009731C5"/>
    <w:rsid w:val="00994149"/>
    <w:rsid w:val="009A3B95"/>
    <w:rsid w:val="009B7AF0"/>
    <w:rsid w:val="009E4063"/>
    <w:rsid w:val="00A35114"/>
    <w:rsid w:val="00A65DEC"/>
    <w:rsid w:val="00A7705A"/>
    <w:rsid w:val="00A94637"/>
    <w:rsid w:val="00AA0B45"/>
    <w:rsid w:val="00AA2052"/>
    <w:rsid w:val="00AE0876"/>
    <w:rsid w:val="00B017AE"/>
    <w:rsid w:val="00B054FA"/>
    <w:rsid w:val="00B37F39"/>
    <w:rsid w:val="00BA72F4"/>
    <w:rsid w:val="00BB47CF"/>
    <w:rsid w:val="00BE0666"/>
    <w:rsid w:val="00C14827"/>
    <w:rsid w:val="00C20B9C"/>
    <w:rsid w:val="00C91406"/>
    <w:rsid w:val="00D361DB"/>
    <w:rsid w:val="00D8254C"/>
    <w:rsid w:val="00D91B10"/>
    <w:rsid w:val="00D97919"/>
    <w:rsid w:val="00DB03B2"/>
    <w:rsid w:val="00DB2FCC"/>
    <w:rsid w:val="00DB5F1E"/>
    <w:rsid w:val="00DC54E8"/>
    <w:rsid w:val="00DC63F9"/>
    <w:rsid w:val="00DC6F44"/>
    <w:rsid w:val="00DC7614"/>
    <w:rsid w:val="00E10BE1"/>
    <w:rsid w:val="00E53E76"/>
    <w:rsid w:val="00EB4995"/>
    <w:rsid w:val="00EC0622"/>
    <w:rsid w:val="00EC51B2"/>
    <w:rsid w:val="00ED4DCB"/>
    <w:rsid w:val="00F7340B"/>
    <w:rsid w:val="00F743FB"/>
    <w:rsid w:val="00F77DA0"/>
    <w:rsid w:val="00FA193F"/>
    <w:rsid w:val="00FB4C31"/>
    <w:rsid w:val="00FC03C3"/>
    <w:rsid w:val="00FC4D31"/>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D975E-60EB-47C8-8BF3-74953EBD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styleId="FollowedHyperlink">
    <w:name w:val="FollowedHyperlink"/>
    <w:basedOn w:val="DefaultParagraphFont"/>
    <w:uiPriority w:val="99"/>
    <w:semiHidden/>
    <w:unhideWhenUsed/>
    <w:rsid w:val="001E0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e.ks.gov/docs/default-source/ag-marketing/2013-application-cover-sheet.pdf?sfvrsn=0" TargetMode="External"/><Relationship Id="rId13" Type="http://schemas.openxmlformats.org/officeDocument/2006/relationships/hyperlink" Target="https://www.ams.usda.gov/sites/default/files/media/2016SCBGPRequestforApplications.pdf" TargetMode="External"/><Relationship Id="rId18" Type="http://schemas.openxmlformats.org/officeDocument/2006/relationships/hyperlink" Target="https://www.gpo.gov/fdsys/granule/CFR-2012-title7-vol15/CFR-2012-title7-vol15-sec3019-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ms.usda.gov/sites/default/files/media/2016SCBGPRequestforApplications.pdf" TargetMode="External"/><Relationship Id="rId7" Type="http://schemas.openxmlformats.org/officeDocument/2006/relationships/endnotes" Target="endnotes.xml"/><Relationship Id="rId12" Type="http://schemas.openxmlformats.org/officeDocument/2006/relationships/hyperlink" Target="https://www.ams.usda.gov/sites/default/files/media/2016SCBGPRequestforApplications.pdf" TargetMode="External"/><Relationship Id="rId17" Type="http://schemas.openxmlformats.org/officeDocument/2006/relationships/hyperlink" Target="https://www.ams.usda.gov/sites/default/files/media/2016SCBGPRequestforApplica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ms.usda.gov/sites/default/files/media/2016SCBGPRequestforApplications.pdf" TargetMode="External"/><Relationship Id="rId20" Type="http://schemas.openxmlformats.org/officeDocument/2006/relationships/hyperlink" Target="http://www.opm.gov/policy-data-oversight/pay-leave/salaries-wages/2014/general-sched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ks.gov/docs/default-source/Grants/specialty-crop-block-grant-performance-measures.pdf?sfvrsn=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s.usda.gov/sites/default/files/media/2016SCBGPRequestforApplications.pdf" TargetMode="External"/><Relationship Id="rId23" Type="http://schemas.openxmlformats.org/officeDocument/2006/relationships/hyperlink" Target="https://www.ams.usda.gov/sites/default/files/media/2016SCBGPRequestforApplications.pdf" TargetMode="External"/><Relationship Id="rId28" Type="http://schemas.openxmlformats.org/officeDocument/2006/relationships/theme" Target="theme/theme1.xml"/><Relationship Id="rId10" Type="http://schemas.openxmlformats.org/officeDocument/2006/relationships/hyperlink" Target="http://agriculture.ks.gov/docs/default-source/Grants/specialty-crop-block-grant-performance-measures.pdf?sfvrsn=4" TargetMode="External"/><Relationship Id="rId19" Type="http://schemas.openxmlformats.org/officeDocument/2006/relationships/hyperlink" Target="https://www.gpo.gov/fdsys/granule/CFR-2012-title7-vol15/CFR-2012-title7-vol15-sec3019-40" TargetMode="External"/><Relationship Id="rId4" Type="http://schemas.openxmlformats.org/officeDocument/2006/relationships/settings" Target="settings.xml"/><Relationship Id="rId9" Type="http://schemas.openxmlformats.org/officeDocument/2006/relationships/hyperlink" Target="https://www.ams.usda.gov/sites/default/files/media/2016SCBGPRequestforApplications.pdf" TargetMode="External"/><Relationship Id="rId14" Type="http://schemas.openxmlformats.org/officeDocument/2006/relationships/hyperlink" Target="https://www.ams.usda.gov/sites/default/files/media/2016SCBGPRequestforApplications.pdf" TargetMode="External"/><Relationship Id="rId22" Type="http://schemas.openxmlformats.org/officeDocument/2006/relationships/hyperlink" Target="https://www.ams.usda.gov/sites/default/files/media/2016SCBGPRequestforApplications.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18B2EC8360450D929162FE7B648545"/>
        <w:category>
          <w:name w:val="General"/>
          <w:gallery w:val="placeholder"/>
        </w:category>
        <w:types>
          <w:type w:val="bbPlcHdr"/>
        </w:types>
        <w:behaviors>
          <w:behavior w:val="content"/>
        </w:behaviors>
        <w:guid w:val="{C88794FD-8D41-4E63-89F0-F0B7AD10EEE5}"/>
      </w:docPartPr>
      <w:docPartBody>
        <w:p w:rsidR="00616488" w:rsidRDefault="004F08D7" w:rsidP="004F08D7">
          <w:pPr>
            <w:pStyle w:val="AA18B2EC8360450D929162FE7B6485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B5127"/>
    <w:rsid w:val="00374D8A"/>
    <w:rsid w:val="004374B1"/>
    <w:rsid w:val="004F08D7"/>
    <w:rsid w:val="00616488"/>
    <w:rsid w:val="008662FD"/>
    <w:rsid w:val="00893D84"/>
    <w:rsid w:val="00E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CCDA-EF57-4623-A882-9C72FF40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2016 Kansas Specialty Crop Block Grant Program Project Profile</vt:lpstr>
    </vt:vector>
  </TitlesOfParts>
  <Company>USDA/AMS</Company>
  <LinksUpToDate>false</LinksUpToDate>
  <CharactersWithSpaces>17014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Kansas Specialty Crop Block Grant Program Project Profile</dc:title>
  <dc:creator>Jenny Greer</dc:creator>
  <cp:lastModifiedBy>Walker, Jason</cp:lastModifiedBy>
  <cp:revision>3</cp:revision>
  <dcterms:created xsi:type="dcterms:W3CDTF">2016-03-11T20:41:00Z</dcterms:created>
  <dcterms:modified xsi:type="dcterms:W3CDTF">2016-03-14T20:38:00Z</dcterms:modified>
</cp:coreProperties>
</file>